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88789" w14:textId="2642600C" w:rsidR="00856DD1" w:rsidRPr="00E83F70" w:rsidRDefault="00856DD1" w:rsidP="007D3C08">
      <w:pPr>
        <w:pStyle w:val="ab"/>
        <w:rPr>
          <w:rFonts w:cs="Arial"/>
          <w:bCs/>
          <w:sz w:val="22"/>
        </w:rPr>
      </w:pPr>
      <w:r>
        <w:rPr>
          <w:rFonts w:cs="Arial"/>
          <w:bCs/>
          <w:sz w:val="22"/>
        </w:rPr>
        <w:t xml:space="preserve">3GPP TSG RAN WG1 </w:t>
      </w:r>
      <w:r w:rsidR="00A8360C">
        <w:rPr>
          <w:rFonts w:eastAsia="宋体" w:cs="Arial"/>
          <w:bCs/>
          <w:sz w:val="22"/>
          <w:lang w:eastAsia="zh-CN"/>
        </w:rPr>
        <w:t>#10</w:t>
      </w:r>
      <w:r w:rsidR="000E72B6">
        <w:rPr>
          <w:rFonts w:eastAsia="宋体" w:cs="Arial"/>
          <w:bCs/>
          <w:sz w:val="22"/>
          <w:lang w:eastAsia="zh-CN"/>
        </w:rPr>
        <w:t>4-bis-</w:t>
      </w:r>
      <w:r w:rsidR="000417B1">
        <w:rPr>
          <w:rFonts w:eastAsia="宋体" w:cs="Arial"/>
          <w:bCs/>
          <w:sz w:val="22"/>
          <w:lang w:eastAsia="zh-CN"/>
        </w:rPr>
        <w:t>e</w:t>
      </w:r>
      <w:r>
        <w:rPr>
          <w:rFonts w:cs="Arial"/>
          <w:bCs/>
          <w:sz w:val="22"/>
        </w:rPr>
        <w:tab/>
      </w:r>
      <w:r>
        <w:rPr>
          <w:rFonts w:cs="Arial"/>
          <w:bCs/>
          <w:sz w:val="22"/>
        </w:rPr>
        <w:tab/>
        <w:t>R1-2</w:t>
      </w:r>
      <w:r w:rsidR="00E83F70" w:rsidRPr="00E83F70">
        <w:rPr>
          <w:rFonts w:cs="Arial" w:hint="eastAsia"/>
          <w:bCs/>
          <w:sz w:val="22"/>
        </w:rPr>
        <w:t>102936</w:t>
      </w:r>
    </w:p>
    <w:p w14:paraId="31A46F15" w14:textId="7CEF79BE" w:rsidR="00856DD1" w:rsidRPr="00AA7383" w:rsidRDefault="00856DD1" w:rsidP="00856DD1">
      <w:pPr>
        <w:pStyle w:val="ab"/>
        <w:jc w:val="both"/>
        <w:rPr>
          <w:rFonts w:cs="Arial"/>
          <w:bCs/>
          <w:sz w:val="22"/>
        </w:rPr>
      </w:pPr>
      <w:r w:rsidRPr="00856DD1">
        <w:rPr>
          <w:rFonts w:cs="Arial"/>
          <w:bCs/>
          <w:sz w:val="22"/>
        </w:rPr>
        <w:t xml:space="preserve">e-Meeting, </w:t>
      </w:r>
      <w:r w:rsidR="000E72B6">
        <w:rPr>
          <w:rFonts w:cs="Arial"/>
          <w:bCs/>
          <w:sz w:val="22"/>
        </w:rPr>
        <w:t>April</w:t>
      </w:r>
      <w:r w:rsidR="00A8360C" w:rsidRPr="00A8360C">
        <w:rPr>
          <w:rFonts w:cs="Arial"/>
          <w:bCs/>
          <w:sz w:val="22"/>
        </w:rPr>
        <w:t xml:space="preserve"> </w:t>
      </w:r>
      <w:r w:rsidR="000E72B6">
        <w:rPr>
          <w:rFonts w:cs="Arial"/>
          <w:bCs/>
          <w:sz w:val="22"/>
        </w:rPr>
        <w:t>12</w:t>
      </w:r>
      <w:r w:rsidR="000E72B6" w:rsidRPr="000E72B6">
        <w:rPr>
          <w:rFonts w:cs="Arial"/>
          <w:bCs/>
          <w:sz w:val="22"/>
          <w:vertAlign w:val="superscript"/>
        </w:rPr>
        <w:t>th</w:t>
      </w:r>
      <w:r w:rsidR="00A8360C" w:rsidRPr="00A8360C">
        <w:rPr>
          <w:rFonts w:cs="Arial"/>
          <w:bCs/>
          <w:sz w:val="22"/>
        </w:rPr>
        <w:t xml:space="preserve"> – </w:t>
      </w:r>
      <w:r w:rsidR="000E72B6">
        <w:rPr>
          <w:rFonts w:cs="Arial"/>
          <w:bCs/>
          <w:sz w:val="22"/>
        </w:rPr>
        <w:t>April 20</w:t>
      </w:r>
      <w:r w:rsidR="000E72B6" w:rsidRPr="000E72B6">
        <w:rPr>
          <w:rFonts w:cs="Arial"/>
          <w:bCs/>
          <w:sz w:val="22"/>
          <w:vertAlign w:val="superscript"/>
        </w:rPr>
        <w:t>th</w:t>
      </w:r>
      <w:r w:rsidR="00A8360C" w:rsidRPr="00A8360C">
        <w:rPr>
          <w:rFonts w:cs="Arial"/>
          <w:bCs/>
          <w:sz w:val="22"/>
        </w:rPr>
        <w:t>, 202</w:t>
      </w:r>
      <w:r w:rsidR="000E72B6">
        <w:rPr>
          <w:rFonts w:cs="Arial"/>
          <w:bCs/>
          <w:sz w:val="22"/>
        </w:rPr>
        <w:t>1</w:t>
      </w:r>
    </w:p>
    <w:p w14:paraId="0C464A14" w14:textId="77777777" w:rsidR="00EA5A61"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039833E9"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0E72B6" w:rsidRPr="000E72B6">
        <w:rPr>
          <w:rFonts w:cs="Arial"/>
          <w:sz w:val="22"/>
          <w:szCs w:val="22"/>
        </w:rPr>
        <w:t>Dis</w:t>
      </w:r>
      <w:r w:rsidR="000E72B6">
        <w:rPr>
          <w:rFonts w:cs="Arial"/>
          <w:sz w:val="22"/>
          <w:szCs w:val="22"/>
        </w:rPr>
        <w:t>c</w:t>
      </w:r>
      <w:r w:rsidR="000E72B6" w:rsidRPr="000E72B6">
        <w:rPr>
          <w:rFonts w:cs="Arial"/>
          <w:sz w:val="22"/>
          <w:szCs w:val="22"/>
        </w:rPr>
        <w:t>ussion on CSI-RS Resource counting for UE feature 2-24 and 2-33</w:t>
      </w:r>
    </w:p>
    <w:p w14:paraId="2B7F8150" w14:textId="489ADB2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w:t>
      </w:r>
      <w:r w:rsidR="00133B02">
        <w:rPr>
          <w:rFonts w:eastAsia="宋体" w:cs="Arial"/>
          <w:sz w:val="22"/>
          <w:szCs w:val="22"/>
          <w:lang w:eastAsia="zh-CN"/>
        </w:rPr>
        <w:t>1</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D7950D8" w14:textId="5C73F2E5" w:rsidR="0061044C" w:rsidRPr="0061044C" w:rsidRDefault="000E72B6" w:rsidP="0061044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The following understanding was clarified in RAN1 #104e: </w:t>
      </w:r>
    </w:p>
    <w:p w14:paraId="421F3D38" w14:textId="77777777" w:rsidR="0061044C" w:rsidRPr="00695345" w:rsidRDefault="0061044C" w:rsidP="0061044C">
      <w:pPr>
        <w:rPr>
          <w:rFonts w:ascii="Times New Roman" w:eastAsiaTheme="minorEastAsia" w:hAnsi="Times New Roman"/>
          <w:szCs w:val="20"/>
          <w:lang w:eastAsia="zh-CN"/>
        </w:rPr>
      </w:pPr>
      <w:r w:rsidRPr="00695345">
        <w:rPr>
          <w:rFonts w:ascii="Times New Roman" w:hAnsi="Times New Roman"/>
          <w:b/>
          <w:bCs/>
          <w:szCs w:val="20"/>
          <w:highlight w:val="green"/>
        </w:rPr>
        <w:t>Agreement:</w:t>
      </w:r>
      <w:r w:rsidRPr="00695345">
        <w:rPr>
          <w:rFonts w:ascii="Times New Roman" w:hAnsi="Times New Roman"/>
          <w:szCs w:val="20"/>
        </w:rPr>
        <w:t xml:space="preserve"> </w:t>
      </w:r>
      <w:r w:rsidRPr="00695345">
        <w:rPr>
          <w:rFonts w:ascii="Times New Roman" w:eastAsiaTheme="minorEastAsia" w:hAnsi="Times New Roman"/>
          <w:szCs w:val="20"/>
          <w:lang w:eastAsia="zh-CN"/>
        </w:rPr>
        <w:t xml:space="preserve">The following changes highlighted in red are adopted </w:t>
      </w:r>
    </w:p>
    <w:tbl>
      <w:tblPr>
        <w:tblW w:w="8949" w:type="dxa"/>
        <w:tblInd w:w="113" w:type="dxa"/>
        <w:tblLayout w:type="fixed"/>
        <w:tblCellMar>
          <w:left w:w="0" w:type="dxa"/>
          <w:right w:w="0" w:type="dxa"/>
        </w:tblCellMar>
        <w:tblLook w:val="04A0" w:firstRow="1" w:lastRow="0" w:firstColumn="1" w:lastColumn="0" w:noHBand="0" w:noVBand="1"/>
      </w:tblPr>
      <w:tblGrid>
        <w:gridCol w:w="449"/>
        <w:gridCol w:w="1129"/>
        <w:gridCol w:w="4253"/>
        <w:gridCol w:w="3118"/>
      </w:tblGrid>
      <w:tr w:rsidR="00E52FB8" w:rsidRPr="00695345" w14:paraId="3B4038D2" w14:textId="77777777" w:rsidTr="00E52FB8">
        <w:tc>
          <w:tcPr>
            <w:tcW w:w="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7C6383" w14:textId="77777777" w:rsidR="00E52FB8" w:rsidRPr="00695345" w:rsidRDefault="00E52FB8" w:rsidP="00C71557">
            <w:pPr>
              <w:pStyle w:val="TAL"/>
              <w:rPr>
                <w:rFonts w:ascii="Times New Roman" w:hAnsi="Times New Roman"/>
                <w:strike/>
                <w:color w:val="000000"/>
                <w:sz w:val="20"/>
              </w:rPr>
            </w:pPr>
            <w:r w:rsidRPr="00695345">
              <w:rPr>
                <w:rFonts w:ascii="Times New Roman" w:hAnsi="Times New Roman"/>
                <w:color w:val="000000"/>
                <w:sz w:val="20"/>
              </w:rPr>
              <w:t>16-1a-1</w:t>
            </w:r>
          </w:p>
        </w:tc>
        <w:tc>
          <w:tcPr>
            <w:tcW w:w="11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026E16" w14:textId="77777777" w:rsidR="00E52FB8" w:rsidRPr="00695345" w:rsidRDefault="00E52FB8" w:rsidP="00C71557">
            <w:pPr>
              <w:pStyle w:val="TAL"/>
              <w:rPr>
                <w:rFonts w:ascii="Times New Roman" w:hAnsi="Times New Roman"/>
                <w:strike/>
                <w:color w:val="000000"/>
                <w:sz w:val="20"/>
              </w:rPr>
            </w:pPr>
            <w:r w:rsidRPr="00695345">
              <w:rPr>
                <w:rFonts w:ascii="Times New Roman" w:eastAsia="宋体" w:hAnsi="Times New Roman"/>
                <w:color w:val="000000"/>
                <w:kern w:val="2"/>
                <w:sz w:val="20"/>
                <w:lang w:val="en-US" w:eastAsia="ko-KR"/>
              </w:rPr>
              <w:t>SSB/CSI-RS for L1-SINR measurement</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45FF21" w14:textId="77777777" w:rsidR="00E52FB8" w:rsidRPr="00695345" w:rsidRDefault="00E52FB8" w:rsidP="00C71557">
            <w:pPr>
              <w:keepNext/>
              <w:rPr>
                <w:rFonts w:ascii="Times New Roman" w:hAnsi="Times New Roman"/>
                <w:color w:val="000000"/>
                <w:szCs w:val="20"/>
                <w:lang w:val="sv-SE" w:eastAsia="ko-KR"/>
              </w:rPr>
            </w:pPr>
            <w:r w:rsidRPr="00695345">
              <w:rPr>
                <w:rFonts w:ascii="Times New Roman" w:hAnsi="Times New Roman"/>
                <w:color w:val="000000"/>
                <w:szCs w:val="20"/>
                <w:lang w:val="sv-SE" w:eastAsia="ko-KR"/>
              </w:rPr>
              <w:t>Per slot limitations:</w:t>
            </w:r>
          </w:p>
          <w:p w14:paraId="76599D94" w14:textId="58289214" w:rsidR="00E52FB8" w:rsidRPr="00695345" w:rsidRDefault="00E52FB8" w:rsidP="00222E7A">
            <w:pPr>
              <w:pStyle w:val="ae"/>
              <w:keepNext/>
              <w:numPr>
                <w:ilvl w:val="0"/>
                <w:numId w:val="10"/>
              </w:numPr>
              <w:spacing w:before="100" w:after="100"/>
              <w:ind w:firstLineChars="0"/>
              <w:contextualSpacing/>
              <w:rPr>
                <w:rFonts w:ascii="Times New Roman" w:hAnsi="Times New Roman"/>
                <w:color w:val="000000"/>
                <w:sz w:val="20"/>
                <w:szCs w:val="20"/>
                <w:lang w:val="sv-SE" w:eastAsia="ko-KR"/>
              </w:rPr>
            </w:pPr>
            <w:r w:rsidRPr="00695345">
              <w:rPr>
                <w:rFonts w:ascii="Times New Roman" w:hAnsi="Times New Roman"/>
                <w:color w:val="000000"/>
                <w:sz w:val="20"/>
                <w:szCs w:val="20"/>
                <w:lang w:eastAsia="ko-KR"/>
              </w:rPr>
              <w:t>The max number of SSB/CSI-RS (1Tx) for CMR </w:t>
            </w:r>
          </w:p>
          <w:p w14:paraId="66FF3C10" w14:textId="77777777" w:rsidR="00E52FB8" w:rsidRPr="00695345" w:rsidRDefault="00E52FB8" w:rsidP="00222E7A">
            <w:pPr>
              <w:pStyle w:val="ae"/>
              <w:keepNext/>
              <w:widowControl/>
              <w:numPr>
                <w:ilvl w:val="0"/>
                <w:numId w:val="10"/>
              </w:numPr>
              <w:spacing w:before="100" w:after="100"/>
              <w:ind w:firstLineChars="0"/>
              <w:contextualSpacing/>
              <w:jc w:val="left"/>
              <w:rPr>
                <w:rFonts w:ascii="Times New Roman" w:hAnsi="Times New Roman"/>
                <w:color w:val="000000"/>
                <w:sz w:val="20"/>
                <w:szCs w:val="20"/>
                <w:lang w:eastAsia="ko-KR"/>
              </w:rPr>
            </w:pPr>
            <w:r w:rsidRPr="00695345">
              <w:rPr>
                <w:rFonts w:ascii="Times New Roman" w:hAnsi="Times New Roman"/>
                <w:color w:val="000000"/>
                <w:sz w:val="20"/>
                <w:szCs w:val="20"/>
                <w:lang w:eastAsia="ko-KR"/>
              </w:rPr>
              <w:t xml:space="preserve">The max number of CSI-IM/NZP-IMR resources </w:t>
            </w:r>
          </w:p>
          <w:p w14:paraId="68B0110B" w14:textId="77777777" w:rsidR="00E52FB8" w:rsidRPr="00695345" w:rsidRDefault="00E52FB8" w:rsidP="00222E7A">
            <w:pPr>
              <w:pStyle w:val="ae"/>
              <w:keepNext/>
              <w:widowControl/>
              <w:numPr>
                <w:ilvl w:val="0"/>
                <w:numId w:val="10"/>
              </w:numPr>
              <w:spacing w:before="100" w:after="100"/>
              <w:ind w:firstLineChars="0"/>
              <w:contextualSpacing/>
              <w:jc w:val="left"/>
              <w:rPr>
                <w:rFonts w:ascii="Times New Roman" w:hAnsi="Times New Roman"/>
                <w:color w:val="000000"/>
                <w:sz w:val="20"/>
                <w:szCs w:val="20"/>
                <w:lang w:eastAsia="ko-KR"/>
              </w:rPr>
            </w:pPr>
            <w:r w:rsidRPr="00695345">
              <w:rPr>
                <w:rFonts w:ascii="Times New Roman" w:hAnsi="Times New Roman"/>
                <w:color w:val="000000"/>
                <w:sz w:val="20"/>
                <w:szCs w:val="20"/>
                <w:lang w:eastAsia="ko-KR"/>
              </w:rPr>
              <w:t> The max number of CSI-RS (2Tx) resources for CMR</w:t>
            </w:r>
          </w:p>
          <w:p w14:paraId="3A837FB9" w14:textId="008A4BA1" w:rsidR="00E52FB8" w:rsidRPr="00695345" w:rsidRDefault="00E52FB8" w:rsidP="00222E7A">
            <w:pPr>
              <w:pStyle w:val="ae"/>
              <w:keepNext/>
              <w:numPr>
                <w:ilvl w:val="0"/>
                <w:numId w:val="11"/>
              </w:numPr>
              <w:spacing w:before="100" w:after="100"/>
              <w:ind w:firstLineChars="0"/>
              <w:contextualSpacing/>
              <w:rPr>
                <w:rFonts w:ascii="Times New Roman" w:eastAsia="Calibri" w:hAnsi="Times New Roman"/>
                <w:color w:val="000000"/>
                <w:sz w:val="20"/>
                <w:szCs w:val="20"/>
              </w:rPr>
            </w:pPr>
            <w:r w:rsidRPr="00695345">
              <w:rPr>
                <w:rFonts w:ascii="Times New Roman" w:hAnsi="Times New Roman"/>
                <w:color w:val="000000"/>
                <w:sz w:val="20"/>
                <w:szCs w:val="20"/>
              </w:rPr>
              <w:t>The max number of aperiodic CSI-RS resources across all CCs configured to measure L1-SINR (including CMR and IMR) shall not exceed MD_1</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89BC4B" w14:textId="77777777" w:rsidR="00E52FB8" w:rsidRPr="00695345" w:rsidRDefault="00E52FB8" w:rsidP="00C71557">
            <w:pPr>
              <w:pStyle w:val="TAL"/>
              <w:rPr>
                <w:rFonts w:ascii="Times New Roman" w:hAnsi="Times New Roman"/>
                <w:color w:val="FF0000"/>
                <w:sz w:val="20"/>
              </w:rPr>
            </w:pPr>
            <w:r w:rsidRPr="00695345">
              <w:rPr>
                <w:rFonts w:ascii="Times New Roman" w:hAnsi="Times New Roman"/>
                <w:color w:val="FF0000"/>
                <w:sz w:val="20"/>
              </w:rPr>
              <w:t xml:space="preserve">Note4: For components 1, 2, 3, 7, </w:t>
            </w:r>
            <w:proofErr w:type="gramStart"/>
            <w:r w:rsidRPr="00695345">
              <w:rPr>
                <w:rFonts w:ascii="Times New Roman" w:hAnsi="Times New Roman"/>
                <w:color w:val="FF0000"/>
                <w:sz w:val="20"/>
              </w:rPr>
              <w:t>a</w:t>
            </w:r>
            <w:proofErr w:type="gramEnd"/>
            <w:r w:rsidRPr="00695345">
              <w:rPr>
                <w:rFonts w:ascii="Times New Roman" w:hAnsi="Times New Roman"/>
                <w:color w:val="FF0000"/>
                <w:sz w:val="20"/>
              </w:rPr>
              <w:t xml:space="preserve"> SSB/CSI-RS resource is counted within the duration of a reference slot in which the corresponding reference signals are transmitted</w:t>
            </w:r>
          </w:p>
        </w:tc>
      </w:tr>
    </w:tbl>
    <w:p w14:paraId="29D09AC5" w14:textId="77777777" w:rsidR="0061044C" w:rsidRPr="00695345" w:rsidRDefault="0061044C" w:rsidP="0061044C">
      <w:pPr>
        <w:rPr>
          <w:rFonts w:ascii="Times New Roman" w:eastAsia="Calibri" w:hAnsi="Times New Roman"/>
          <w:szCs w:val="20"/>
        </w:rPr>
      </w:pPr>
    </w:p>
    <w:p w14:paraId="42CE402C" w14:textId="77777777" w:rsidR="0061044C" w:rsidRPr="00695345" w:rsidRDefault="0061044C" w:rsidP="0061044C">
      <w:pPr>
        <w:rPr>
          <w:rFonts w:ascii="Times New Roman" w:eastAsiaTheme="minorEastAsia" w:hAnsi="Times New Roman"/>
          <w:szCs w:val="20"/>
          <w:lang w:eastAsia="zh-CN"/>
        </w:rPr>
      </w:pPr>
      <w:r w:rsidRPr="00695345">
        <w:rPr>
          <w:rFonts w:ascii="Times New Roman" w:hAnsi="Times New Roman"/>
          <w:b/>
          <w:bCs/>
          <w:szCs w:val="20"/>
          <w:highlight w:val="green"/>
        </w:rPr>
        <w:t>Agreement:</w:t>
      </w:r>
      <w:r w:rsidRPr="00695345">
        <w:rPr>
          <w:rFonts w:ascii="Times New Roman" w:hAnsi="Times New Roman"/>
          <w:szCs w:val="20"/>
        </w:rPr>
        <w:t xml:space="preserve"> </w:t>
      </w:r>
      <w:r w:rsidRPr="00695345">
        <w:rPr>
          <w:rFonts w:ascii="Times New Roman" w:eastAsiaTheme="minorEastAsia" w:hAnsi="Times New Roman"/>
          <w:szCs w:val="20"/>
          <w:lang w:eastAsia="zh-CN"/>
        </w:rPr>
        <w:t xml:space="preserve">The following changes highlighted in red are adopted </w:t>
      </w:r>
    </w:p>
    <w:tbl>
      <w:tblPr>
        <w:tblW w:w="8949" w:type="dxa"/>
        <w:tblInd w:w="113" w:type="dxa"/>
        <w:tblLayout w:type="fixed"/>
        <w:tblCellMar>
          <w:left w:w="0" w:type="dxa"/>
          <w:right w:w="0" w:type="dxa"/>
        </w:tblCellMar>
        <w:tblLook w:val="04A0" w:firstRow="1" w:lastRow="0" w:firstColumn="1" w:lastColumn="0" w:noHBand="0" w:noVBand="1"/>
      </w:tblPr>
      <w:tblGrid>
        <w:gridCol w:w="483"/>
        <w:gridCol w:w="1521"/>
        <w:gridCol w:w="4110"/>
        <w:gridCol w:w="2835"/>
      </w:tblGrid>
      <w:tr w:rsidR="00E52FB8" w:rsidRPr="00695345" w14:paraId="6E8E5D7D" w14:textId="77777777" w:rsidTr="00E52FB8">
        <w:tc>
          <w:tcPr>
            <w:tcW w:w="4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80B232" w14:textId="77777777" w:rsidR="00E52FB8" w:rsidRPr="00695345" w:rsidRDefault="00E52FB8" w:rsidP="00C71557">
            <w:pPr>
              <w:pStyle w:val="TAL"/>
              <w:rPr>
                <w:rFonts w:ascii="Times New Roman" w:hAnsi="Times New Roman"/>
                <w:strike/>
                <w:color w:val="000000"/>
                <w:sz w:val="20"/>
              </w:rPr>
            </w:pPr>
            <w:r w:rsidRPr="00695345">
              <w:rPr>
                <w:rFonts w:ascii="Times New Roman" w:hAnsi="Times New Roman"/>
                <w:color w:val="000000"/>
                <w:sz w:val="20"/>
              </w:rPr>
              <w:t>16-1g</w:t>
            </w:r>
          </w:p>
        </w:tc>
        <w:tc>
          <w:tcPr>
            <w:tcW w:w="15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411CAD" w14:textId="77777777" w:rsidR="00E52FB8" w:rsidRPr="00695345" w:rsidRDefault="00E52FB8" w:rsidP="00C71557">
            <w:pPr>
              <w:pStyle w:val="TAL"/>
              <w:rPr>
                <w:rFonts w:ascii="Times New Roman" w:hAnsi="Times New Roman"/>
                <w:strike/>
                <w:color w:val="000000"/>
                <w:sz w:val="20"/>
              </w:rPr>
            </w:pPr>
            <w:r w:rsidRPr="00695345">
              <w:rPr>
                <w:rFonts w:ascii="Times New Roman" w:hAnsi="Times New Roman"/>
                <w:color w:val="000000"/>
                <w:sz w:val="20"/>
              </w:rPr>
              <w:t xml:space="preserve">Resources for beam management, pathloss measurement, BFD, RLM and new beam identification </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6FD9B" w14:textId="3400443D" w:rsidR="00E52FB8" w:rsidRPr="00695345" w:rsidRDefault="00E52FB8" w:rsidP="00E52FB8">
            <w:pPr>
              <w:spacing w:before="100" w:beforeAutospacing="1" w:after="100" w:afterAutospacing="1"/>
              <w:rPr>
                <w:rFonts w:ascii="Times New Roman" w:hAnsi="Times New Roman"/>
                <w:color w:val="000000"/>
                <w:szCs w:val="20"/>
                <w:lang w:val="sv-SE" w:eastAsia="sv-SE"/>
              </w:rPr>
            </w:pPr>
            <w:r w:rsidRPr="00695345">
              <w:rPr>
                <w:rFonts w:ascii="Times New Roman" w:hAnsi="Times New Roman"/>
                <w:color w:val="000000"/>
                <w:szCs w:val="20"/>
                <w:lang w:val="en-GB" w:eastAsia="sv-SE"/>
              </w:rPr>
              <w:t xml:space="preserve">1. </w:t>
            </w:r>
            <w:r w:rsidRPr="00695345">
              <w:rPr>
                <w:rFonts w:ascii="Times New Roman" w:hAnsi="Times New Roman"/>
                <w:color w:val="000000"/>
                <w:szCs w:val="20"/>
                <w:lang w:val="sv-SE" w:eastAsia="sv-SE"/>
              </w:rPr>
              <w:t>The maximum total number of SSB/CSI-RS/CSI-IM resources configured to measure within a slot across all CCs in one frequency range for any of L1-RSRP measurement, L1-SINR measurement, pathloss measurement, BFD, RLM and new beam identification</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5C588F" w14:textId="77777777" w:rsidR="00E52FB8" w:rsidRPr="00695345" w:rsidRDefault="00E52FB8" w:rsidP="00C71557">
            <w:pPr>
              <w:pStyle w:val="TAL"/>
              <w:rPr>
                <w:rFonts w:ascii="Times New Roman" w:hAnsi="Times New Roman"/>
                <w:sz w:val="20"/>
              </w:rPr>
            </w:pPr>
            <w:r w:rsidRPr="00695345">
              <w:rPr>
                <w:rFonts w:ascii="Times New Roman" w:hAnsi="Times New Roman"/>
                <w:color w:val="FF0000"/>
                <w:sz w:val="20"/>
              </w:rPr>
              <w:t>Note: The “configured to measure” RS is counted within the duration of a reference slot in which the corresponding reference signals are transmitted</w:t>
            </w:r>
          </w:p>
        </w:tc>
      </w:tr>
    </w:tbl>
    <w:p w14:paraId="66A56E6F" w14:textId="77777777" w:rsidR="0061044C" w:rsidRPr="00695345" w:rsidRDefault="0061044C" w:rsidP="0061044C">
      <w:pPr>
        <w:rPr>
          <w:rFonts w:ascii="Times New Roman" w:eastAsia="Calibri" w:hAnsi="Times New Roman"/>
          <w:szCs w:val="20"/>
        </w:rPr>
      </w:pPr>
    </w:p>
    <w:p w14:paraId="738A730F" w14:textId="77777777" w:rsidR="0061044C" w:rsidRPr="00695345" w:rsidRDefault="0061044C" w:rsidP="0061044C">
      <w:pPr>
        <w:rPr>
          <w:rFonts w:ascii="Times New Roman" w:hAnsi="Times New Roman"/>
          <w:szCs w:val="20"/>
        </w:rPr>
      </w:pPr>
      <w:r w:rsidRPr="00695345">
        <w:rPr>
          <w:rFonts w:ascii="Times New Roman" w:hAnsi="Times New Roman"/>
          <w:b/>
          <w:bCs/>
          <w:szCs w:val="20"/>
          <w:highlight w:val="green"/>
        </w:rPr>
        <w:t>Agreement:</w:t>
      </w:r>
      <w:r w:rsidRPr="00695345">
        <w:rPr>
          <w:rFonts w:ascii="Times New Roman" w:eastAsiaTheme="minorEastAsia" w:hAnsi="Times New Roman"/>
          <w:szCs w:val="20"/>
          <w:lang w:eastAsia="zh-CN"/>
        </w:rPr>
        <w:t xml:space="preserve"> The following changes highlighted in red are adopted </w:t>
      </w:r>
    </w:p>
    <w:tbl>
      <w:tblPr>
        <w:tblW w:w="0" w:type="auto"/>
        <w:tblInd w:w="113" w:type="dxa"/>
        <w:tblCellMar>
          <w:left w:w="0" w:type="dxa"/>
          <w:right w:w="0" w:type="dxa"/>
        </w:tblCellMar>
        <w:tblLook w:val="04A0" w:firstRow="1" w:lastRow="0" w:firstColumn="1" w:lastColumn="0" w:noHBand="0" w:noVBand="1"/>
      </w:tblPr>
      <w:tblGrid>
        <w:gridCol w:w="515"/>
        <w:gridCol w:w="2550"/>
        <w:gridCol w:w="3560"/>
        <w:gridCol w:w="2312"/>
      </w:tblGrid>
      <w:tr w:rsidR="00E52FB8" w:rsidRPr="00695345" w14:paraId="207767FA" w14:textId="77777777" w:rsidTr="00C7155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6D0561" w14:textId="77777777" w:rsidR="00E52FB8" w:rsidRPr="00695345" w:rsidRDefault="00E52FB8" w:rsidP="00C71557">
            <w:pPr>
              <w:pStyle w:val="TAL"/>
              <w:rPr>
                <w:rFonts w:ascii="Times New Roman" w:hAnsi="Times New Roman"/>
                <w:color w:val="000000"/>
                <w:sz w:val="20"/>
              </w:rPr>
            </w:pPr>
            <w:r w:rsidRPr="00695345">
              <w:rPr>
                <w:rFonts w:ascii="Times New Roman" w:hAnsi="Times New Roman"/>
                <w:color w:val="000000"/>
                <w:sz w:val="20"/>
              </w:rPr>
              <w:t>16-1g-1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7428B0" w14:textId="77777777" w:rsidR="00E52FB8" w:rsidRPr="00695345" w:rsidRDefault="00E52FB8" w:rsidP="00C71557">
            <w:pPr>
              <w:pStyle w:val="TAL"/>
              <w:rPr>
                <w:rFonts w:ascii="Times New Roman" w:hAnsi="Times New Roman"/>
                <w:color w:val="000000"/>
                <w:sz w:val="20"/>
              </w:rPr>
            </w:pPr>
            <w:r w:rsidRPr="00695345">
              <w:rPr>
                <w:rFonts w:ascii="Times New Roman" w:hAnsi="Times New Roman"/>
                <w:color w:val="000000"/>
                <w:sz w:val="20"/>
              </w:rPr>
              <w:t>Resources for beam management, pathloss measurement, BFD, RLM and new beam identification across frequency ranges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A15559" w14:textId="57442FBC" w:rsidR="00E52FB8" w:rsidRPr="00695345" w:rsidRDefault="00E52FB8" w:rsidP="00E52FB8">
            <w:pPr>
              <w:spacing w:before="100" w:beforeAutospacing="1" w:after="100" w:afterAutospacing="1"/>
              <w:rPr>
                <w:rFonts w:ascii="Times New Roman" w:hAnsi="Times New Roman"/>
                <w:color w:val="000000"/>
                <w:szCs w:val="20"/>
                <w:lang w:val="sv-SE" w:eastAsia="sv-SE"/>
              </w:rPr>
            </w:pPr>
            <w:r w:rsidRPr="00695345">
              <w:rPr>
                <w:rFonts w:ascii="Times New Roman" w:hAnsi="Times New Roman"/>
                <w:color w:val="000000"/>
                <w:szCs w:val="20"/>
                <w:lang w:val="sv-SE" w:eastAsia="sv-SE"/>
              </w:rPr>
              <w:t>The maximum total number of SSB/CSI-RS/CSI-IM resources configured to measure within a slot across all CCs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C6AD" w14:textId="77777777" w:rsidR="00E52FB8" w:rsidRPr="00695345" w:rsidRDefault="00E52FB8" w:rsidP="00C71557">
            <w:pPr>
              <w:pStyle w:val="TAL"/>
              <w:rPr>
                <w:rFonts w:ascii="Times New Roman" w:hAnsi="Times New Roman"/>
                <w:color w:val="FF0000"/>
                <w:sz w:val="20"/>
              </w:rPr>
            </w:pPr>
            <w:r w:rsidRPr="00695345">
              <w:rPr>
                <w:rFonts w:ascii="Times New Roman" w:hAnsi="Times New Roman"/>
                <w:color w:val="FF0000"/>
                <w:sz w:val="20"/>
              </w:rPr>
              <w:t>Note: The “configured to measure” RS is counted within the duration of a reference slot in which the corresponding reference signals are transmitted</w:t>
            </w:r>
          </w:p>
        </w:tc>
      </w:tr>
    </w:tbl>
    <w:p w14:paraId="46509E2E" w14:textId="6BB64217" w:rsidR="00095061" w:rsidRPr="00095061" w:rsidRDefault="00095061" w:rsidP="00095061">
      <w:pPr>
        <w:spacing w:before="120" w:after="120"/>
        <w:rPr>
          <w:rFonts w:ascii="Times New Roman" w:hAnsi="Times New Roman"/>
        </w:rPr>
      </w:pPr>
      <w:r>
        <w:rPr>
          <w:rFonts w:ascii="Times New Roman" w:hAnsi="Times New Roman"/>
        </w:rPr>
        <w:t xml:space="preserve">In this paper, we try to further clarify whether the newly defined counting is applicable to </w:t>
      </w:r>
      <w:r w:rsidR="00450B3E">
        <w:rPr>
          <w:rFonts w:ascii="Times New Roman" w:hAnsi="Times New Roman"/>
        </w:rPr>
        <w:t>Rel-15 UE feature 2-24 and 2-33.</w:t>
      </w:r>
    </w:p>
    <w:p w14:paraId="32ED293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F539B71"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557F242D"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481CA54" w14:textId="6C39F8F5" w:rsidR="00E53B7C" w:rsidRDefault="00450B3E" w:rsidP="003E7420">
      <w:pPr>
        <w:spacing w:before="120" w:after="120"/>
        <w:jc w:val="both"/>
        <w:rPr>
          <w:rFonts w:ascii="Times New Roman" w:eastAsiaTheme="minorEastAsia" w:hAnsi="Times New Roman"/>
          <w:lang w:eastAsia="zh-CN"/>
        </w:rPr>
      </w:pPr>
      <w:bookmarkStart w:id="1" w:name="_Ref521492551"/>
      <w:proofErr w:type="gramStart"/>
      <w:r>
        <w:rPr>
          <w:rFonts w:ascii="Times New Roman" w:eastAsiaTheme="minorEastAsia" w:hAnsi="Times New Roman"/>
          <w:lang w:eastAsia="zh-CN"/>
        </w:rPr>
        <w:t>Similar to</w:t>
      </w:r>
      <w:proofErr w:type="gramEnd"/>
      <w:r>
        <w:rPr>
          <w:rFonts w:ascii="Times New Roman" w:eastAsiaTheme="minorEastAsia" w:hAnsi="Times New Roman"/>
          <w:lang w:eastAsia="zh-CN"/>
        </w:rPr>
        <w:t xml:space="preserve"> </w:t>
      </w:r>
      <w:r w:rsidR="00695345">
        <w:rPr>
          <w:rFonts w:ascii="Times New Roman" w:eastAsiaTheme="minorEastAsia" w:hAnsi="Times New Roman"/>
          <w:lang w:eastAsia="zh-CN"/>
        </w:rPr>
        <w:t xml:space="preserve">UE feature 16-1a, 16-1g and 16-1g-1, </w:t>
      </w:r>
      <w:r>
        <w:rPr>
          <w:rFonts w:ascii="Times New Roman" w:eastAsiaTheme="minorEastAsia" w:hAnsi="Times New Roman"/>
          <w:lang w:eastAsia="zh-CN"/>
        </w:rPr>
        <w:t xml:space="preserve">UE feature 2-24 and UE </w:t>
      </w:r>
      <w:r w:rsidR="00695345">
        <w:rPr>
          <w:rFonts w:ascii="Times New Roman" w:eastAsiaTheme="minorEastAsia" w:hAnsi="Times New Roman"/>
          <w:lang w:eastAsia="zh-CN"/>
        </w:rPr>
        <w:t xml:space="preserve">feature 2-33 also define the RS measurement limitations as following: </w:t>
      </w:r>
    </w:p>
    <w:tbl>
      <w:tblPr>
        <w:tblStyle w:val="af6"/>
        <w:tblW w:w="9067" w:type="dxa"/>
        <w:tblLook w:val="04A0" w:firstRow="1" w:lastRow="0" w:firstColumn="1" w:lastColumn="0" w:noHBand="0" w:noVBand="1"/>
      </w:tblPr>
      <w:tblGrid>
        <w:gridCol w:w="1413"/>
        <w:gridCol w:w="7654"/>
      </w:tblGrid>
      <w:tr w:rsidR="00695345" w:rsidRPr="003C5674" w14:paraId="6E7C1A3D" w14:textId="77777777" w:rsidTr="00695345">
        <w:trPr>
          <w:trHeight w:val="993"/>
        </w:trPr>
        <w:tc>
          <w:tcPr>
            <w:tcW w:w="1413" w:type="dxa"/>
          </w:tcPr>
          <w:p w14:paraId="2AD8B6C7" w14:textId="77777777" w:rsidR="00695345" w:rsidRPr="003C5674" w:rsidRDefault="00695345" w:rsidP="00C71557">
            <w:pPr>
              <w:spacing w:before="120" w:after="120"/>
              <w:jc w:val="both"/>
              <w:rPr>
                <w:rFonts w:ascii="Times New Roman" w:hAnsi="Times New Roman"/>
                <w:sz w:val="18"/>
              </w:rPr>
            </w:pPr>
            <w:r>
              <w:rPr>
                <w:sz w:val="18"/>
              </w:rPr>
              <w:t xml:space="preserve">2-24: </w:t>
            </w:r>
            <w:r w:rsidRPr="003C5674">
              <w:rPr>
                <w:sz w:val="18"/>
              </w:rPr>
              <w:t>SSB/CSI-RS for beam measurement</w:t>
            </w:r>
          </w:p>
        </w:tc>
        <w:tc>
          <w:tcPr>
            <w:tcW w:w="7654" w:type="dxa"/>
          </w:tcPr>
          <w:p w14:paraId="56E8C303" w14:textId="77777777" w:rsidR="00695345" w:rsidRPr="003C5674" w:rsidRDefault="00695345" w:rsidP="00C71557">
            <w:pPr>
              <w:pStyle w:val="TAL"/>
            </w:pPr>
            <w:r w:rsidRPr="003C5674">
              <w:t xml:space="preserve">1) The max number of SSB/CSI-RS (1Tx) resources (sum of aperiodic/periodic/semi-persistent) across all CCs configured to measure L1-RSRP within a slot shall not exceed MB_1 </w:t>
            </w:r>
          </w:p>
          <w:p w14:paraId="3A8E384F" w14:textId="77777777" w:rsidR="00695345" w:rsidRPr="003C5674" w:rsidRDefault="00695345" w:rsidP="00C71557">
            <w:pPr>
              <w:pStyle w:val="TAL"/>
            </w:pPr>
            <w:r w:rsidRPr="003C5674">
              <w:t xml:space="preserve">2) The max number of CSI-RS resources (sum of aperiodic/periodic/semi-persistent) across all CCs configured to measure L1-RSRP shall not exceed MC_1 </w:t>
            </w:r>
          </w:p>
          <w:p w14:paraId="7D130FF4" w14:textId="77777777" w:rsidR="00695345" w:rsidRPr="003C5674" w:rsidRDefault="00695345" w:rsidP="00C71557">
            <w:pPr>
              <w:pStyle w:val="TAL"/>
            </w:pPr>
            <w:r w:rsidRPr="003C5674">
              <w:t xml:space="preserve">3) The max number of CSI-RS (2Tx) resources (sum of aperiodic/periodic/semi-persistent) across all CCs to measure L1-RSRP within a slot shall not exceed MB_2 </w:t>
            </w:r>
          </w:p>
          <w:p w14:paraId="5F57FB00" w14:textId="77777777" w:rsidR="00695345" w:rsidRPr="003C5674" w:rsidRDefault="00695345" w:rsidP="00C71557">
            <w:pPr>
              <w:pStyle w:val="TAL"/>
            </w:pPr>
            <w:r w:rsidRPr="003C5674">
              <w:t xml:space="preserve">4) Supported density of CSI-RS </w:t>
            </w:r>
          </w:p>
          <w:p w14:paraId="4D45167A" w14:textId="77777777" w:rsidR="00695345" w:rsidRPr="003C5674" w:rsidRDefault="00695345" w:rsidP="00C71557">
            <w:pPr>
              <w:jc w:val="both"/>
              <w:rPr>
                <w:rFonts w:ascii="Times New Roman" w:hAnsi="Times New Roman"/>
                <w:sz w:val="18"/>
              </w:rPr>
            </w:pPr>
            <w:r w:rsidRPr="003C5674">
              <w:rPr>
                <w:sz w:val="18"/>
              </w:rPr>
              <w:t>5) The max number of aperiodic CSI-RS resources across all CCs configured to measure L1-RSRP shall not exceed MD_1</w:t>
            </w:r>
          </w:p>
        </w:tc>
      </w:tr>
      <w:tr w:rsidR="00695345" w:rsidRPr="000E3724" w14:paraId="58B88C85" w14:textId="77777777" w:rsidTr="00695345">
        <w:trPr>
          <w:trHeight w:val="1620"/>
        </w:trPr>
        <w:tc>
          <w:tcPr>
            <w:tcW w:w="1413" w:type="dxa"/>
            <w:vMerge w:val="restart"/>
          </w:tcPr>
          <w:p w14:paraId="5529810D" w14:textId="77777777" w:rsidR="00695345" w:rsidRPr="000E3724" w:rsidRDefault="00695345" w:rsidP="00C71557">
            <w:pPr>
              <w:pStyle w:val="TAL"/>
            </w:pPr>
            <w:r>
              <w:lastRenderedPageBreak/>
              <w:t xml:space="preserve">2-33 </w:t>
            </w:r>
            <w:r w:rsidRPr="000E3724">
              <w:t>CSI-RS and CSI-IM reception for CSI feedback</w:t>
            </w:r>
          </w:p>
        </w:tc>
        <w:tc>
          <w:tcPr>
            <w:tcW w:w="7654" w:type="dxa"/>
            <w:vMerge w:val="restart"/>
          </w:tcPr>
          <w:p w14:paraId="3448A96A" w14:textId="77777777" w:rsidR="00695345" w:rsidRPr="000E3724" w:rsidRDefault="00695345" w:rsidP="00C71557">
            <w:pPr>
              <w:pStyle w:val="TAL"/>
            </w:pPr>
            <w:r w:rsidRPr="000E3724">
              <w:t xml:space="preserve">1) Supported max # of configured NZP-CSI-RS resources per CC, </w:t>
            </w:r>
          </w:p>
          <w:p w14:paraId="62980B3E" w14:textId="77777777" w:rsidR="00695345" w:rsidRPr="000E3724" w:rsidRDefault="00695345" w:rsidP="00C71557">
            <w:pPr>
              <w:pStyle w:val="TAL"/>
            </w:pPr>
            <w:r w:rsidRPr="000E3724">
              <w:t>2) Supported max # of ports across all configured NZP-CSI-RS resources per CC</w:t>
            </w:r>
          </w:p>
          <w:p w14:paraId="7DF42B27" w14:textId="77777777" w:rsidR="00695345" w:rsidRPr="000E3724" w:rsidRDefault="00695345" w:rsidP="00C71557">
            <w:pPr>
              <w:pStyle w:val="TAL"/>
            </w:pPr>
            <w:r w:rsidRPr="000E3724">
              <w:t>3) Supported max # of configured CSI-IM resources per CC</w:t>
            </w:r>
          </w:p>
          <w:p w14:paraId="1B286B02" w14:textId="77777777" w:rsidR="00695345" w:rsidRPr="000E3724" w:rsidRDefault="00695345" w:rsidP="00C71557">
            <w:pPr>
              <w:pStyle w:val="TAL"/>
            </w:pPr>
            <w:r w:rsidRPr="000E3724">
              <w:t>4) Supported max # simultaneous NZP-CSI-RS resources in active BWPs across all CCs</w:t>
            </w:r>
          </w:p>
          <w:p w14:paraId="789DFEAB" w14:textId="77777777" w:rsidR="00695345" w:rsidRPr="000E3724" w:rsidRDefault="00695345" w:rsidP="00C71557">
            <w:pPr>
              <w:pStyle w:val="TAL"/>
            </w:pPr>
            <w:r w:rsidRPr="000E3724">
              <w:t>5) Supported max # simultaneous NZP-CSI-RS resources per CC</w:t>
            </w:r>
          </w:p>
          <w:p w14:paraId="603FE93E" w14:textId="77777777" w:rsidR="00695345" w:rsidRPr="000E3724" w:rsidRDefault="00695345" w:rsidP="00C71557">
            <w:pPr>
              <w:pStyle w:val="TAL"/>
            </w:pPr>
            <w:r w:rsidRPr="000E3724">
              <w:t>6) Supported max total # of CSI-RS ports in simultaneous NZP-CSI-RS resources in active BWPs across all CCs</w:t>
            </w:r>
          </w:p>
          <w:p w14:paraId="0EE3EAEF" w14:textId="77777777" w:rsidR="00695345" w:rsidRPr="000E3724" w:rsidRDefault="00695345" w:rsidP="00C71557">
            <w:pPr>
              <w:pStyle w:val="TAL"/>
            </w:pPr>
            <w:r w:rsidRPr="000E3724">
              <w:t>7) Supported max total # of CSI-RS ports in simultaneous NZP-CSI-RS resources per CC</w:t>
            </w:r>
          </w:p>
        </w:tc>
      </w:tr>
      <w:tr w:rsidR="00695345" w:rsidRPr="000E3724" w14:paraId="19E903F0" w14:textId="77777777" w:rsidTr="00695345">
        <w:trPr>
          <w:trHeight w:val="696"/>
        </w:trPr>
        <w:tc>
          <w:tcPr>
            <w:tcW w:w="1413" w:type="dxa"/>
            <w:vMerge/>
          </w:tcPr>
          <w:p w14:paraId="3AF39EE9" w14:textId="77777777" w:rsidR="00695345" w:rsidRPr="000E3724" w:rsidRDefault="00695345" w:rsidP="00C71557">
            <w:pPr>
              <w:pStyle w:val="TAL"/>
            </w:pPr>
          </w:p>
        </w:tc>
        <w:tc>
          <w:tcPr>
            <w:tcW w:w="7654" w:type="dxa"/>
            <w:vMerge/>
          </w:tcPr>
          <w:p w14:paraId="2F242D42" w14:textId="77777777" w:rsidR="00695345" w:rsidRPr="000E3724" w:rsidRDefault="00695345" w:rsidP="00C71557">
            <w:pPr>
              <w:pStyle w:val="TAL"/>
            </w:pPr>
          </w:p>
        </w:tc>
      </w:tr>
    </w:tbl>
    <w:p w14:paraId="2AAD98AC" w14:textId="0B9FE582" w:rsidR="00095061" w:rsidRDefault="00A60E0D" w:rsidP="00095061">
      <w:pPr>
        <w:spacing w:before="120" w:after="120"/>
        <w:jc w:val="both"/>
        <w:rPr>
          <w:rFonts w:ascii="Times New Roman" w:hAnsi="Times New Roman"/>
        </w:rPr>
      </w:pPr>
      <w:r>
        <w:rPr>
          <w:rFonts w:ascii="Times New Roman" w:hAnsi="Times New Roman"/>
        </w:rPr>
        <w:t>However, t</w:t>
      </w:r>
      <w:r w:rsidR="00095061">
        <w:rPr>
          <w:rFonts w:ascii="Times New Roman" w:hAnsi="Times New Roman"/>
        </w:rPr>
        <w:t>he agreed counting</w:t>
      </w:r>
      <w:r>
        <w:rPr>
          <w:rFonts w:ascii="Times New Roman" w:hAnsi="Times New Roman"/>
        </w:rPr>
        <w:t xml:space="preserve"> for 16-1a, 16-1g and 16-1g-1</w:t>
      </w:r>
      <w:r w:rsidR="00095061">
        <w:rPr>
          <w:rFonts w:ascii="Times New Roman" w:hAnsi="Times New Roman"/>
        </w:rPr>
        <w:t xml:space="preserve"> is different from </w:t>
      </w:r>
      <w:r w:rsidR="0054074B">
        <w:rPr>
          <w:rFonts w:ascii="Times New Roman" w:hAnsi="Times New Roman"/>
        </w:rPr>
        <w:t>the counting</w:t>
      </w:r>
      <w:r w:rsidR="00095061">
        <w:rPr>
          <w:rFonts w:ascii="Times New Roman" w:hAnsi="Times New Roman"/>
        </w:rPr>
        <w:t xml:space="preserve"> behavior defined in 38.214. In Rel-15 NR, counting of CSI-RS ports and resource occupation [1] is defined in 38.214 as followin</w:t>
      </w:r>
      <w:r w:rsidR="0054074B">
        <w:rPr>
          <w:rFonts w:ascii="Times New Roman" w:hAnsi="Times New Roman"/>
        </w:rPr>
        <w:t>g. The measured CSI-RS resources are not only counted in the slot that the RS is transmitted.</w:t>
      </w:r>
    </w:p>
    <w:tbl>
      <w:tblPr>
        <w:tblStyle w:val="af6"/>
        <w:tblW w:w="0" w:type="auto"/>
        <w:tblLook w:val="04A0" w:firstRow="1" w:lastRow="0" w:firstColumn="1" w:lastColumn="0" w:noHBand="0" w:noVBand="1"/>
      </w:tblPr>
      <w:tblGrid>
        <w:gridCol w:w="9060"/>
      </w:tblGrid>
      <w:tr w:rsidR="00095061" w14:paraId="44CAD7D4" w14:textId="77777777" w:rsidTr="00C71557">
        <w:tc>
          <w:tcPr>
            <w:tcW w:w="9060" w:type="dxa"/>
          </w:tcPr>
          <w:p w14:paraId="60C6C6F0" w14:textId="323C1AA8" w:rsidR="00095061" w:rsidRDefault="00754F8D" w:rsidP="00754F8D">
            <w:pPr>
              <w:spacing w:after="160" w:line="254" w:lineRule="auto"/>
              <w:rPr>
                <w:rFonts w:ascii="Times New Roman" w:hAnsi="Times New Roman"/>
              </w:rPr>
            </w:pPr>
            <w:r w:rsidRPr="00754F8D">
              <w:rPr>
                <w:rFonts w:ascii="Times New Roman" w:hAnsi="Times New Roman"/>
              </w:rPr>
              <w:t xml:space="preserve">In any slot, the UE is not expected to have more active CSI-RS ports or active CSI-RS resources in active BWPs than reported as capability. NZP CSI-RS resource is active in a duration of time.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w:t>
            </w:r>
            <w:proofErr w:type="spellStart"/>
            <w:r w:rsidRPr="00754F8D">
              <w:rPr>
                <w:rFonts w:ascii="Times New Roman" w:hAnsi="Times New Roman"/>
              </w:rPr>
              <w:t>signalling</w:t>
            </w:r>
            <w:proofErr w:type="spellEnd"/>
            <w:r w:rsidRPr="00754F8D">
              <w:rPr>
                <w:rFonts w:ascii="Times New Roman" w:hAnsi="Times New Roman"/>
              </w:rPr>
              <w:t>, and ending when the periodic CSI-RS configuration is released. If a CSI-RS resource is referred N times by one or more CSI Reporting Settings, the CSI-RS resource and the CSI-RS ports within the CSI-RS resource are counted N times.</w:t>
            </w:r>
          </w:p>
        </w:tc>
      </w:tr>
    </w:tbl>
    <w:p w14:paraId="0DF0C27F" w14:textId="2FD98043" w:rsidR="0054074B" w:rsidRDefault="002A0FBA" w:rsidP="003E742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The agreement leading to above description is as following:</w:t>
      </w:r>
    </w:p>
    <w:p w14:paraId="5F2E7557" w14:textId="77777777" w:rsidR="0054074B" w:rsidRPr="0054074B" w:rsidRDefault="0054074B" w:rsidP="0054074B">
      <w:pPr>
        <w:rPr>
          <w:rFonts w:ascii="Times New Roman" w:hAnsi="Times New Roman"/>
          <w:b/>
          <w:bCs/>
          <w:szCs w:val="20"/>
          <w:lang w:eastAsia="zh-CN"/>
        </w:rPr>
      </w:pPr>
      <w:r w:rsidRPr="0054074B">
        <w:rPr>
          <w:rFonts w:ascii="Times New Roman" w:hAnsi="Times New Roman"/>
          <w:b/>
          <w:bCs/>
          <w:szCs w:val="20"/>
          <w:highlight w:val="green"/>
        </w:rPr>
        <w:t>Agreement</w:t>
      </w:r>
    </w:p>
    <w:p w14:paraId="14586173" w14:textId="77777777" w:rsidR="0054074B" w:rsidRPr="0054074B" w:rsidRDefault="0054074B" w:rsidP="00222E7A">
      <w:pPr>
        <w:pStyle w:val="ae"/>
        <w:widowControl/>
        <w:numPr>
          <w:ilvl w:val="0"/>
          <w:numId w:val="12"/>
        </w:numPr>
        <w:spacing w:after="160" w:line="252" w:lineRule="auto"/>
        <w:ind w:firstLineChars="0"/>
        <w:contextualSpacing/>
        <w:jc w:val="left"/>
        <w:rPr>
          <w:rFonts w:ascii="Times New Roman" w:hAnsi="Times New Roman"/>
          <w:sz w:val="20"/>
          <w:szCs w:val="20"/>
          <w:lang w:val="en-GB"/>
        </w:rPr>
      </w:pPr>
      <w:r w:rsidRPr="0054074B">
        <w:rPr>
          <w:rFonts w:ascii="Times New Roman" w:hAnsi="Times New Roman"/>
          <w:sz w:val="20"/>
          <w:szCs w:val="20"/>
          <w:lang w:val="en-GB"/>
        </w:rPr>
        <w:t>…</w:t>
      </w:r>
      <w:proofErr w:type="gramStart"/>
      <w:r w:rsidRPr="0054074B">
        <w:rPr>
          <w:rFonts w:ascii="Times New Roman" w:hAnsi="Times New Roman"/>
          <w:sz w:val="20"/>
          <w:szCs w:val="20"/>
          <w:lang w:val="en-GB"/>
        </w:rPr>
        <w:t>….Previous</w:t>
      </w:r>
      <w:proofErr w:type="gramEnd"/>
      <w:r w:rsidRPr="0054074B">
        <w:rPr>
          <w:rFonts w:ascii="Times New Roman" w:hAnsi="Times New Roman"/>
          <w:sz w:val="20"/>
          <w:szCs w:val="20"/>
          <w:lang w:val="en-GB"/>
        </w:rPr>
        <w:t xml:space="preserve"> parts omitted………</w:t>
      </w:r>
    </w:p>
    <w:p w14:paraId="1D9F4043" w14:textId="77777777" w:rsidR="0054074B" w:rsidRPr="0054074B" w:rsidRDefault="0054074B" w:rsidP="00222E7A">
      <w:pPr>
        <w:pStyle w:val="ae"/>
        <w:widowControl/>
        <w:numPr>
          <w:ilvl w:val="0"/>
          <w:numId w:val="12"/>
        </w:numPr>
        <w:spacing w:line="252" w:lineRule="auto"/>
        <w:ind w:firstLineChars="0"/>
        <w:contextualSpacing/>
        <w:jc w:val="left"/>
        <w:rPr>
          <w:rFonts w:ascii="Times New Roman" w:hAnsi="Times New Roman"/>
          <w:sz w:val="20"/>
          <w:szCs w:val="20"/>
          <w:lang w:val="en-GB"/>
        </w:rPr>
      </w:pPr>
      <w:r w:rsidRPr="0054074B">
        <w:rPr>
          <w:rFonts w:ascii="Times New Roman" w:hAnsi="Times New Roman"/>
          <w:sz w:val="20"/>
          <w:szCs w:val="20"/>
          <w:lang w:val="en-GB"/>
        </w:rPr>
        <w:t>Simultaneous resources in FG 2-36, 2-40, 2-41, 2-43</w:t>
      </w:r>
      <w:r w:rsidRPr="0054074B">
        <w:rPr>
          <w:rFonts w:ascii="Times New Roman" w:hAnsi="Times New Roman"/>
          <w:color w:val="FF0000"/>
          <w:sz w:val="20"/>
          <w:szCs w:val="20"/>
          <w:lang w:val="en-GB"/>
        </w:rPr>
        <w:t>,</w:t>
      </w:r>
      <w:r w:rsidRPr="0054074B">
        <w:rPr>
          <w:rFonts w:ascii="Times New Roman" w:hAnsi="Times New Roman"/>
          <w:sz w:val="20"/>
          <w:szCs w:val="20"/>
          <w:lang w:val="en-GB"/>
        </w:rPr>
        <w:t xml:space="preserve"> 2-33</w:t>
      </w:r>
    </w:p>
    <w:p w14:paraId="017108C2" w14:textId="77777777" w:rsidR="0054074B" w:rsidRPr="0054074B" w:rsidRDefault="0054074B" w:rsidP="00222E7A">
      <w:pPr>
        <w:pStyle w:val="ae"/>
        <w:widowControl/>
        <w:numPr>
          <w:ilvl w:val="1"/>
          <w:numId w:val="12"/>
        </w:numPr>
        <w:spacing w:line="252" w:lineRule="auto"/>
        <w:ind w:firstLineChars="0"/>
        <w:contextualSpacing/>
        <w:jc w:val="left"/>
        <w:rPr>
          <w:rFonts w:ascii="Times New Roman" w:hAnsi="Times New Roman"/>
          <w:sz w:val="20"/>
          <w:szCs w:val="20"/>
          <w:lang w:val="en-GB"/>
        </w:rPr>
      </w:pPr>
      <w:r w:rsidRPr="0054074B">
        <w:rPr>
          <w:rFonts w:ascii="Times New Roman" w:hAnsi="Times New Roman"/>
          <w:sz w:val="20"/>
          <w:szCs w:val="20"/>
          <w:lang w:val="en-GB"/>
        </w:rPr>
        <w:t>In any slot, the number of “active” CSI-RS resources/ports should not exceed the numbers reported in FG2-36, 2-40, 2-41, 2-43</w:t>
      </w:r>
      <w:r w:rsidRPr="0054074B">
        <w:rPr>
          <w:rFonts w:ascii="Times New Roman" w:hAnsi="Times New Roman"/>
          <w:color w:val="FF0000"/>
          <w:sz w:val="20"/>
          <w:szCs w:val="20"/>
          <w:lang w:val="en-GB"/>
        </w:rPr>
        <w:t xml:space="preserve">, </w:t>
      </w:r>
      <w:r w:rsidRPr="0054074B">
        <w:rPr>
          <w:rFonts w:ascii="Times New Roman" w:hAnsi="Times New Roman"/>
          <w:sz w:val="20"/>
          <w:szCs w:val="20"/>
          <w:lang w:val="en-GB"/>
        </w:rPr>
        <w:t xml:space="preserve">2-33 </w:t>
      </w:r>
    </w:p>
    <w:p w14:paraId="6869B9B7" w14:textId="77777777" w:rsidR="0054074B" w:rsidRPr="0054074B" w:rsidRDefault="0054074B" w:rsidP="00222E7A">
      <w:pPr>
        <w:pStyle w:val="ae"/>
        <w:widowControl/>
        <w:numPr>
          <w:ilvl w:val="1"/>
          <w:numId w:val="12"/>
        </w:numPr>
        <w:spacing w:line="252" w:lineRule="auto"/>
        <w:ind w:firstLineChars="0"/>
        <w:contextualSpacing/>
        <w:jc w:val="left"/>
        <w:rPr>
          <w:rFonts w:ascii="Times New Roman" w:hAnsi="Times New Roman"/>
          <w:sz w:val="20"/>
          <w:szCs w:val="20"/>
          <w:lang w:val="en-GB"/>
        </w:rPr>
      </w:pPr>
      <w:r w:rsidRPr="0054074B">
        <w:rPr>
          <w:rFonts w:ascii="Times New Roman" w:hAnsi="Times New Roman"/>
          <w:sz w:val="20"/>
          <w:szCs w:val="20"/>
          <w:lang w:val="en-GB"/>
        </w:rPr>
        <w:t>An NZP CSI-RS resource is active in a duration of time defined as follows:</w:t>
      </w:r>
    </w:p>
    <w:p w14:paraId="3B068703" w14:textId="77777777" w:rsidR="0054074B" w:rsidRPr="0054074B" w:rsidRDefault="0054074B" w:rsidP="00222E7A">
      <w:pPr>
        <w:pStyle w:val="ae"/>
        <w:widowControl/>
        <w:numPr>
          <w:ilvl w:val="2"/>
          <w:numId w:val="12"/>
        </w:numPr>
        <w:spacing w:line="252" w:lineRule="auto"/>
        <w:ind w:firstLineChars="0"/>
        <w:contextualSpacing/>
        <w:jc w:val="left"/>
        <w:rPr>
          <w:rFonts w:ascii="Times New Roman" w:hAnsi="Times New Roman"/>
          <w:sz w:val="20"/>
          <w:szCs w:val="20"/>
          <w:lang w:val="en-GB"/>
        </w:rPr>
      </w:pPr>
      <w:r w:rsidRPr="0054074B">
        <w:rPr>
          <w:rFonts w:ascii="Times New Roman" w:hAnsi="Times New Roman"/>
          <w:sz w:val="20"/>
          <w:szCs w:val="20"/>
          <w:lang w:val="en-GB"/>
        </w:rPr>
        <w:t>For A-CSI-RS, starting from the end of the PDCCH containing the request, and ending at the end of the PUSCH containing the report associated with this A-CSI-RS.</w:t>
      </w:r>
    </w:p>
    <w:p w14:paraId="047641C1" w14:textId="77777777" w:rsidR="0054074B" w:rsidRPr="0054074B" w:rsidRDefault="0054074B" w:rsidP="00222E7A">
      <w:pPr>
        <w:pStyle w:val="ae"/>
        <w:widowControl/>
        <w:numPr>
          <w:ilvl w:val="2"/>
          <w:numId w:val="12"/>
        </w:numPr>
        <w:spacing w:line="252" w:lineRule="auto"/>
        <w:ind w:firstLineChars="0"/>
        <w:contextualSpacing/>
        <w:jc w:val="left"/>
        <w:rPr>
          <w:rFonts w:ascii="Times New Roman" w:hAnsi="Times New Roman"/>
          <w:sz w:val="20"/>
          <w:szCs w:val="20"/>
          <w:lang w:val="en-GB"/>
        </w:rPr>
      </w:pPr>
      <w:r w:rsidRPr="0054074B">
        <w:rPr>
          <w:rFonts w:ascii="Times New Roman" w:hAnsi="Times New Roman"/>
          <w:sz w:val="20"/>
          <w:szCs w:val="20"/>
          <w:lang w:val="en-GB"/>
        </w:rPr>
        <w:t>For SP-CSI-RS, starting from the end of the activation command is applied, and ending at the end of the deactivation command is applied.</w:t>
      </w:r>
    </w:p>
    <w:p w14:paraId="47C53D6A" w14:textId="77777777" w:rsidR="0054074B" w:rsidRPr="0054074B" w:rsidRDefault="0054074B" w:rsidP="00222E7A">
      <w:pPr>
        <w:pStyle w:val="ae"/>
        <w:widowControl/>
        <w:numPr>
          <w:ilvl w:val="2"/>
          <w:numId w:val="12"/>
        </w:numPr>
        <w:spacing w:line="252" w:lineRule="auto"/>
        <w:ind w:firstLineChars="0"/>
        <w:contextualSpacing/>
        <w:jc w:val="left"/>
        <w:rPr>
          <w:rFonts w:ascii="Times New Roman" w:hAnsi="Times New Roman"/>
          <w:sz w:val="20"/>
          <w:szCs w:val="20"/>
          <w:lang w:val="en-GB"/>
        </w:rPr>
      </w:pPr>
      <w:r w:rsidRPr="0054074B">
        <w:rPr>
          <w:rFonts w:ascii="Times New Roman" w:hAnsi="Times New Roman"/>
          <w:sz w:val="20"/>
          <w:szCs w:val="20"/>
          <w:lang w:val="en-GB"/>
        </w:rPr>
        <w:t>For P-CSI-RS, the activate duration ends when the P-CSI-RS configuration is released.</w:t>
      </w:r>
    </w:p>
    <w:p w14:paraId="2BA55295" w14:textId="34406DA4" w:rsidR="002A0FBA" w:rsidRDefault="002A0FBA" w:rsidP="003E7420">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here was discussion on this issue back in RAN1 #101e. Based on above agreement, the majority understanding is that t</w:t>
      </w:r>
      <w:r w:rsidRPr="0054074B">
        <w:rPr>
          <w:rFonts w:ascii="Times New Roman" w:eastAsiaTheme="minorEastAsia" w:hAnsi="Times New Roman" w:hint="eastAsia"/>
          <w:lang w:eastAsia="zh-CN"/>
        </w:rPr>
        <w:t>he</w:t>
      </w:r>
      <w:r w:rsidRPr="0054074B">
        <w:rPr>
          <w:rFonts w:ascii="Times New Roman" w:eastAsiaTheme="minorEastAsia" w:hAnsi="Times New Roman"/>
          <w:lang w:eastAsia="zh-CN"/>
        </w:rPr>
        <w:t xml:space="preserve"> counting of</w:t>
      </w:r>
      <w:r w:rsidRPr="0054074B">
        <w:rPr>
          <w:rFonts w:ascii="Times New Roman" w:eastAsiaTheme="minorEastAsia" w:hAnsi="Times New Roman" w:hint="eastAsia"/>
          <w:lang w:eastAsia="zh-CN"/>
        </w:rPr>
        <w:t xml:space="preserve"> active CSI-RS resources defined in 38.214 section 5.2.2.5</w:t>
      </w:r>
      <w:r w:rsidRPr="0054074B">
        <w:rPr>
          <w:rFonts w:ascii="Times New Roman" w:eastAsiaTheme="minorEastAsia" w:hAnsi="Times New Roman"/>
          <w:lang w:eastAsia="zh-CN"/>
        </w:rPr>
        <w:t xml:space="preserve"> </w:t>
      </w:r>
      <w:r w:rsidRPr="0054074B">
        <w:rPr>
          <w:rFonts w:ascii="Times New Roman" w:eastAsiaTheme="minorEastAsia" w:hAnsi="Times New Roman" w:hint="eastAsia"/>
          <w:lang w:eastAsia="zh-CN"/>
        </w:rPr>
        <w:t>is</w:t>
      </w:r>
      <w:r w:rsidRPr="0054074B">
        <w:rPr>
          <w:rFonts w:ascii="Times New Roman" w:eastAsiaTheme="minorEastAsia" w:hAnsi="Times New Roman"/>
          <w:lang w:eastAsia="zh-CN"/>
        </w:rPr>
        <w:t xml:space="preserve"> not applicable for CSI-RS for L1-RSRP.</w:t>
      </w:r>
    </w:p>
    <w:p w14:paraId="2D6C7462" w14:textId="7F3E5592" w:rsidR="002A0FBA" w:rsidRPr="002A0FBA" w:rsidRDefault="002A0FBA" w:rsidP="003E742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With latest understanding on UE feature 16-1a/16-1g/16-1g-1, above understanding</w:t>
      </w:r>
      <w:r w:rsidR="00236FD6">
        <w:rPr>
          <w:rFonts w:ascii="Times New Roman" w:eastAsiaTheme="minorEastAsia" w:hAnsi="Times New Roman"/>
          <w:lang w:eastAsia="zh-CN"/>
        </w:rPr>
        <w:t xml:space="preserve"> is confirmed again that UE feature 2-24 should be counted differently as UE feature 2-33/2-36/2-40/2-40/2-41/2-43.</w:t>
      </w:r>
      <w:r>
        <w:rPr>
          <w:rFonts w:ascii="Times New Roman" w:eastAsiaTheme="minorEastAsia" w:hAnsi="Times New Roman"/>
          <w:lang w:eastAsia="zh-CN"/>
        </w:rPr>
        <w:t xml:space="preserve"> </w:t>
      </w:r>
    </w:p>
    <w:p w14:paraId="27CB1FEC" w14:textId="462F4B7A" w:rsidR="0037359F" w:rsidRPr="0037359F" w:rsidRDefault="00236FD6" w:rsidP="003E7420">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ith </w:t>
      </w:r>
      <w:r w:rsidR="007933DF">
        <w:rPr>
          <w:rFonts w:ascii="Times New Roman" w:eastAsiaTheme="minorEastAsia" w:hAnsi="Times New Roman"/>
          <w:lang w:eastAsia="zh-CN"/>
        </w:rPr>
        <w:t xml:space="preserve">such understanding, </w:t>
      </w:r>
      <w:r>
        <w:rPr>
          <w:rFonts w:ascii="Times New Roman" w:eastAsiaTheme="minorEastAsia" w:hAnsi="Times New Roman"/>
          <w:lang w:eastAsia="zh-CN"/>
        </w:rPr>
        <w:t>the description in 38.214 should also be clarified.</w:t>
      </w:r>
      <w:bookmarkStart w:id="2" w:name="PP12"/>
      <w:bookmarkStart w:id="3" w:name="_Hlk32419238"/>
      <w:r w:rsidR="008F4D51">
        <w:rPr>
          <w:rFonts w:ascii="Times New Roman" w:eastAsiaTheme="minorEastAsia" w:hAnsi="Times New Roman"/>
          <w:lang w:eastAsia="zh-CN"/>
        </w:rPr>
        <w:t xml:space="preserve"> </w:t>
      </w:r>
      <w:r w:rsidR="008F4D51">
        <w:rPr>
          <w:rFonts w:ascii="Times New Roman" w:eastAsiaTheme="minorEastAsia" w:hAnsi="Times New Roman" w:hint="eastAsia"/>
          <w:lang w:eastAsia="zh-CN"/>
        </w:rPr>
        <w:t>An</w:t>
      </w:r>
      <w:r w:rsidR="008F4D51">
        <w:rPr>
          <w:rFonts w:ascii="Times New Roman" w:eastAsiaTheme="minorEastAsia" w:hAnsi="Times New Roman"/>
          <w:lang w:eastAsia="zh-CN"/>
        </w:rPr>
        <w:t xml:space="preserve"> LS can be sent to RAN2 to capture similar wording in UE feature 2-24.</w:t>
      </w:r>
      <w:r>
        <w:rPr>
          <w:rFonts w:ascii="Times New Roman" w:eastAsiaTheme="minorEastAsia" w:hAnsi="Times New Roman"/>
          <w:lang w:eastAsia="zh-CN"/>
        </w:rPr>
        <w:t xml:space="preserve"> T</w:t>
      </w:r>
      <w:r w:rsidR="0037359F">
        <w:rPr>
          <w:rFonts w:ascii="Times New Roman" w:eastAsiaTheme="minorEastAsia" w:hAnsi="Times New Roman"/>
          <w:lang w:eastAsia="zh-CN"/>
        </w:rPr>
        <w:t xml:space="preserve">he following proposal </w:t>
      </w:r>
      <w:r>
        <w:rPr>
          <w:rFonts w:ascii="Times New Roman" w:eastAsiaTheme="minorEastAsia" w:hAnsi="Times New Roman"/>
          <w:lang w:eastAsia="zh-CN"/>
        </w:rPr>
        <w:t>can</w:t>
      </w:r>
      <w:r w:rsidR="0037359F">
        <w:rPr>
          <w:rFonts w:ascii="Times New Roman" w:eastAsiaTheme="minorEastAsia" w:hAnsi="Times New Roman"/>
          <w:lang w:eastAsia="zh-CN"/>
        </w:rPr>
        <w:t xml:space="preserve"> be adopted.</w:t>
      </w:r>
    </w:p>
    <w:tbl>
      <w:tblPr>
        <w:tblStyle w:val="af6"/>
        <w:tblW w:w="0" w:type="auto"/>
        <w:tblLook w:val="04A0" w:firstRow="1" w:lastRow="0" w:firstColumn="1" w:lastColumn="0" w:noHBand="0" w:noVBand="1"/>
      </w:tblPr>
      <w:tblGrid>
        <w:gridCol w:w="9060"/>
      </w:tblGrid>
      <w:tr w:rsidR="00D463F6" w14:paraId="3E38262C" w14:textId="77777777" w:rsidTr="00D463F6">
        <w:tc>
          <w:tcPr>
            <w:tcW w:w="9060" w:type="dxa"/>
          </w:tcPr>
          <w:p w14:paraId="0D6A3321" w14:textId="3E76979C" w:rsidR="00D463F6" w:rsidRDefault="00754F8D" w:rsidP="00F14973">
            <w:pPr>
              <w:spacing w:before="120" w:after="120"/>
              <w:jc w:val="both"/>
              <w:rPr>
                <w:rFonts w:ascii="Times New Roman" w:eastAsiaTheme="minorEastAsia" w:hAnsi="Times New Roman"/>
                <w:lang w:eastAsia="zh-CN"/>
              </w:rPr>
            </w:pPr>
            <w:r w:rsidRPr="00754F8D">
              <w:rPr>
                <w:rFonts w:ascii="Times New Roman" w:hAnsi="Times New Roman"/>
              </w:rPr>
              <w:t xml:space="preserve">In any slot, the UE is not expected to have more active CSI-RS ports or active CSI-RS resources in active BWPs than reported as capability. </w:t>
            </w:r>
            <w:r w:rsidR="008F4D51" w:rsidRPr="008F4D51">
              <w:rPr>
                <w:rFonts w:ascii="Times New Roman" w:hAnsi="Times New Roman"/>
                <w:color w:val="FF0000"/>
              </w:rPr>
              <w:t xml:space="preserve">The number of CSI-RS resources reported in </w:t>
            </w:r>
            <w:proofErr w:type="spellStart"/>
            <w:r w:rsidR="008F4D51" w:rsidRPr="008F4D51">
              <w:rPr>
                <w:rFonts w:ascii="Times New Roman" w:hAnsi="Times New Roman"/>
                <w:i/>
                <w:color w:val="FF0000"/>
              </w:rPr>
              <w:t>beamManagementSSB</w:t>
            </w:r>
            <w:proofErr w:type="spellEnd"/>
            <w:r w:rsidR="008F4D51" w:rsidRPr="008F4D51">
              <w:rPr>
                <w:rFonts w:ascii="Times New Roman" w:hAnsi="Times New Roman"/>
                <w:i/>
                <w:color w:val="FF0000"/>
              </w:rPr>
              <w:t>-CSI-RS</w:t>
            </w:r>
            <w:r w:rsidR="008F4D51" w:rsidRPr="008F4D51">
              <w:rPr>
                <w:rFonts w:ascii="Times New Roman" w:hAnsi="Times New Roman"/>
                <w:color w:val="FF0000"/>
              </w:rPr>
              <w:t xml:space="preserve"> is determined as in [13]</w:t>
            </w:r>
            <w:r w:rsidR="008F4D51" w:rsidRPr="008F4D51">
              <w:rPr>
                <w:rFonts w:ascii="Times New Roman" w:eastAsiaTheme="minorEastAsia" w:hAnsi="Times New Roman" w:hint="eastAsia"/>
                <w:color w:val="FF0000"/>
                <w:lang w:eastAsia="zh-CN"/>
              </w:rPr>
              <w:t>.</w:t>
            </w:r>
            <w:r w:rsidR="008F4D51">
              <w:rPr>
                <w:rFonts w:ascii="Times New Roman" w:eastAsiaTheme="minorEastAsia" w:hAnsi="Times New Roman"/>
                <w:lang w:eastAsia="zh-CN"/>
              </w:rPr>
              <w:t xml:space="preserve"> </w:t>
            </w:r>
            <w:r w:rsidRPr="00754F8D">
              <w:rPr>
                <w:rFonts w:ascii="Times New Roman" w:hAnsi="Times New Roman"/>
              </w:rPr>
              <w:t>NZP CSI-RS resource is active in a duration of time</w:t>
            </w:r>
            <w:r w:rsidRPr="008F4D51">
              <w:rPr>
                <w:rFonts w:ascii="Times New Roman" w:hAnsi="Times New Roman"/>
              </w:rPr>
              <w:t>.</w:t>
            </w:r>
            <w:r w:rsidRPr="00754F8D">
              <w:rPr>
                <w:rFonts w:ascii="Times New Roman" w:hAnsi="Times New Roman"/>
              </w:rPr>
              <w:t xml:space="preserve">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w:t>
            </w:r>
            <w:proofErr w:type="spellStart"/>
            <w:r w:rsidRPr="00754F8D">
              <w:rPr>
                <w:rFonts w:ascii="Times New Roman" w:hAnsi="Times New Roman"/>
              </w:rPr>
              <w:t>signalling</w:t>
            </w:r>
            <w:proofErr w:type="spellEnd"/>
            <w:r w:rsidRPr="00754F8D">
              <w:rPr>
                <w:rFonts w:ascii="Times New Roman" w:hAnsi="Times New Roman"/>
              </w:rPr>
              <w:t>, and ending when the periodic CSI-RS configuration is released. If a CSI-RS resource is referred N times by one or more CSI Reporting Settings, the CSI-RS resource and the CSI-RS ports within the CSI-RS resource are counted N times.</w:t>
            </w:r>
          </w:p>
        </w:tc>
      </w:tr>
    </w:tbl>
    <w:p w14:paraId="2C5EF05A" w14:textId="77777777" w:rsidR="007933DF" w:rsidRDefault="007933DF" w:rsidP="007933DF">
      <w:pPr>
        <w:spacing w:before="120" w:after="120"/>
        <w:jc w:val="both"/>
        <w:rPr>
          <w:rFonts w:ascii="Times New Roman" w:eastAsiaTheme="minorEastAsia" w:hAnsi="Times New Roman"/>
          <w:b/>
          <w:bCs/>
          <w:lang w:eastAsia="zh-CN"/>
        </w:rPr>
      </w:pPr>
      <w:r w:rsidRPr="00236FD6">
        <w:rPr>
          <w:rFonts w:ascii="Times New Roman" w:eastAsiaTheme="minorEastAsia" w:hAnsi="Times New Roman"/>
          <w:b/>
          <w:bCs/>
          <w:lang w:eastAsia="zh-CN"/>
        </w:rPr>
        <w:t xml:space="preserve">Proposal 1: Clarify counting of CSI-RS resourced defined in </w:t>
      </w:r>
      <w:r w:rsidRPr="00236FD6">
        <w:rPr>
          <w:rFonts w:ascii="Times New Roman" w:eastAsiaTheme="minorEastAsia" w:hAnsi="Times New Roman" w:hint="eastAsia"/>
          <w:b/>
          <w:bCs/>
          <w:lang w:eastAsia="zh-CN"/>
        </w:rPr>
        <w:t>UE</w:t>
      </w:r>
      <w:r w:rsidRPr="00236FD6">
        <w:rPr>
          <w:rFonts w:ascii="Times New Roman" w:eastAsiaTheme="minorEastAsia" w:hAnsi="Times New Roman"/>
          <w:b/>
          <w:bCs/>
          <w:lang w:eastAsia="zh-CN"/>
        </w:rPr>
        <w:t xml:space="preserve"> feature 2-24 is similar as in UE feature 16-1a/16-1g/16-1g-1.</w:t>
      </w:r>
    </w:p>
    <w:p w14:paraId="51377DEB" w14:textId="77777777" w:rsidR="007933DF" w:rsidRDefault="007933DF" w:rsidP="00222E7A">
      <w:pPr>
        <w:pStyle w:val="ae"/>
        <w:numPr>
          <w:ilvl w:val="0"/>
          <w:numId w:val="13"/>
        </w:numPr>
        <w:spacing w:before="120" w:after="120"/>
        <w:ind w:firstLineChars="0"/>
        <w:rPr>
          <w:rFonts w:ascii="Times New Roman" w:eastAsiaTheme="minorEastAsia" w:hAnsi="Times New Roman"/>
          <w:b/>
          <w:bCs/>
        </w:rPr>
      </w:pPr>
      <w:r>
        <w:rPr>
          <w:rFonts w:ascii="Times New Roman" w:eastAsiaTheme="minorEastAsia" w:hAnsi="Times New Roman" w:hint="eastAsia"/>
          <w:b/>
          <w:bCs/>
        </w:rPr>
        <w:t>S</w:t>
      </w:r>
      <w:r>
        <w:rPr>
          <w:rFonts w:ascii="Times New Roman" w:eastAsiaTheme="minorEastAsia" w:hAnsi="Times New Roman"/>
          <w:b/>
          <w:bCs/>
        </w:rPr>
        <w:t>end LS to RAN2 to capture the clarification.</w:t>
      </w:r>
    </w:p>
    <w:p w14:paraId="58E67650" w14:textId="77777777" w:rsidR="007933DF" w:rsidRPr="007933DF" w:rsidRDefault="007933DF" w:rsidP="00222E7A">
      <w:pPr>
        <w:pStyle w:val="ae"/>
        <w:numPr>
          <w:ilvl w:val="0"/>
          <w:numId w:val="13"/>
        </w:numPr>
        <w:spacing w:before="120" w:after="120"/>
        <w:ind w:firstLineChars="0"/>
        <w:rPr>
          <w:rFonts w:ascii="Times New Roman" w:eastAsiaTheme="minorEastAsia" w:hAnsi="Times New Roman"/>
          <w:b/>
          <w:bCs/>
        </w:rPr>
      </w:pPr>
      <w:r>
        <w:rPr>
          <w:rFonts w:ascii="Times New Roman" w:eastAsiaTheme="minorEastAsia" w:hAnsi="Times New Roman"/>
          <w:b/>
          <w:bCs/>
        </w:rPr>
        <w:t xml:space="preserve">Update 38.214 to remove potential ambiguity on CSI-RS counting for UE </w:t>
      </w:r>
      <w:r>
        <w:rPr>
          <w:rFonts w:ascii="Times New Roman" w:eastAsiaTheme="minorEastAsia" w:hAnsi="Times New Roman" w:hint="eastAsia"/>
          <w:b/>
          <w:bCs/>
        </w:rPr>
        <w:t>fe</w:t>
      </w:r>
      <w:r>
        <w:rPr>
          <w:rFonts w:ascii="Times New Roman" w:eastAsiaTheme="minorEastAsia" w:hAnsi="Times New Roman"/>
          <w:b/>
          <w:bCs/>
        </w:rPr>
        <w:t>ature 2-24.</w:t>
      </w:r>
    </w:p>
    <w:p w14:paraId="507F2DD1" w14:textId="26547504" w:rsidR="007933DF" w:rsidRPr="007933DF" w:rsidRDefault="007933DF" w:rsidP="00886DA5">
      <w:pPr>
        <w:spacing w:before="120" w:after="120"/>
        <w:jc w:val="both"/>
        <w:rPr>
          <w:rFonts w:ascii="Times New Roman" w:eastAsiaTheme="minorEastAsia" w:hAnsi="Times New Roman"/>
          <w:lang w:eastAsia="zh-CN"/>
        </w:rPr>
      </w:pPr>
    </w:p>
    <w:p w14:paraId="55050546" w14:textId="49E10839" w:rsidR="0037359F" w:rsidRPr="0037359F" w:rsidRDefault="0037359F" w:rsidP="00886DA5">
      <w:pPr>
        <w:spacing w:before="120" w:after="120"/>
        <w:jc w:val="both"/>
        <w:rPr>
          <w:rFonts w:ascii="Times New Roman" w:eastAsiaTheme="minorEastAsia" w:hAnsi="Times New Roman"/>
          <w:lang w:eastAsia="zh-CN"/>
        </w:rPr>
      </w:pPr>
    </w:p>
    <w:bookmarkEnd w:id="0"/>
    <w:bookmarkEnd w:id="1"/>
    <w:bookmarkEnd w:id="2"/>
    <w:bookmarkEnd w:id="3"/>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6FFC5D9" w14:textId="49A5D9F4" w:rsidR="00D754B9"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t>
      </w:r>
      <w:r w:rsidR="00D754B9">
        <w:rPr>
          <w:rFonts w:ascii="Times New Roman" w:eastAsia="宋体" w:hAnsi="Times New Roman"/>
          <w:lang w:eastAsia="zh-CN"/>
        </w:rPr>
        <w:t>the</w:t>
      </w:r>
      <w:r w:rsidR="007933DF">
        <w:rPr>
          <w:rFonts w:ascii="Times New Roman" w:eastAsia="宋体" w:hAnsi="Times New Roman"/>
          <w:lang w:eastAsia="zh-CN"/>
        </w:rPr>
        <w:t xml:space="preserve"> following is proposed to clarify counting of CSI-RS for UE feature 2-24.</w:t>
      </w:r>
    </w:p>
    <w:p w14:paraId="1C55C204" w14:textId="77777777" w:rsidR="007933DF" w:rsidRDefault="007933DF" w:rsidP="007933DF">
      <w:pPr>
        <w:spacing w:before="120" w:after="120"/>
        <w:jc w:val="both"/>
        <w:rPr>
          <w:rFonts w:ascii="Times New Roman" w:eastAsiaTheme="minorEastAsia" w:hAnsi="Times New Roman"/>
          <w:b/>
          <w:bCs/>
          <w:lang w:eastAsia="zh-CN"/>
        </w:rPr>
      </w:pPr>
      <w:r w:rsidRPr="00236FD6">
        <w:rPr>
          <w:rFonts w:ascii="Times New Roman" w:eastAsiaTheme="minorEastAsia" w:hAnsi="Times New Roman"/>
          <w:b/>
          <w:bCs/>
          <w:lang w:eastAsia="zh-CN"/>
        </w:rPr>
        <w:t xml:space="preserve">Proposal 1: Clarify counting of CSI-RS resourced defined in </w:t>
      </w:r>
      <w:r w:rsidRPr="00236FD6">
        <w:rPr>
          <w:rFonts w:ascii="Times New Roman" w:eastAsiaTheme="minorEastAsia" w:hAnsi="Times New Roman" w:hint="eastAsia"/>
          <w:b/>
          <w:bCs/>
          <w:lang w:eastAsia="zh-CN"/>
        </w:rPr>
        <w:t>UE</w:t>
      </w:r>
      <w:r w:rsidRPr="00236FD6">
        <w:rPr>
          <w:rFonts w:ascii="Times New Roman" w:eastAsiaTheme="minorEastAsia" w:hAnsi="Times New Roman"/>
          <w:b/>
          <w:bCs/>
          <w:lang w:eastAsia="zh-CN"/>
        </w:rPr>
        <w:t xml:space="preserve"> feature 2-24 is similar as in UE feature 16-1a/16-1g/16-1g-1.</w:t>
      </w:r>
    </w:p>
    <w:p w14:paraId="2100DCF6" w14:textId="77777777" w:rsidR="007933DF" w:rsidRDefault="007933DF" w:rsidP="00222E7A">
      <w:pPr>
        <w:pStyle w:val="ae"/>
        <w:numPr>
          <w:ilvl w:val="0"/>
          <w:numId w:val="13"/>
        </w:numPr>
        <w:spacing w:before="120" w:after="120"/>
        <w:ind w:firstLineChars="0"/>
        <w:rPr>
          <w:rFonts w:ascii="Times New Roman" w:eastAsiaTheme="minorEastAsia" w:hAnsi="Times New Roman"/>
          <w:b/>
          <w:bCs/>
        </w:rPr>
      </w:pPr>
      <w:r>
        <w:rPr>
          <w:rFonts w:ascii="Times New Roman" w:eastAsiaTheme="minorEastAsia" w:hAnsi="Times New Roman" w:hint="eastAsia"/>
          <w:b/>
          <w:bCs/>
        </w:rPr>
        <w:t>S</w:t>
      </w:r>
      <w:r>
        <w:rPr>
          <w:rFonts w:ascii="Times New Roman" w:eastAsiaTheme="minorEastAsia" w:hAnsi="Times New Roman"/>
          <w:b/>
          <w:bCs/>
        </w:rPr>
        <w:t>end LS to RAN2 to capture the clarification.</w:t>
      </w:r>
    </w:p>
    <w:p w14:paraId="04ABE738" w14:textId="249F3AFC" w:rsidR="007933DF" w:rsidRPr="007933DF" w:rsidRDefault="007933DF" w:rsidP="00222E7A">
      <w:pPr>
        <w:pStyle w:val="ae"/>
        <w:numPr>
          <w:ilvl w:val="0"/>
          <w:numId w:val="13"/>
        </w:numPr>
        <w:spacing w:before="120" w:after="120"/>
        <w:ind w:firstLineChars="0"/>
        <w:rPr>
          <w:rFonts w:ascii="Times New Roman" w:eastAsiaTheme="minorEastAsia" w:hAnsi="Times New Roman"/>
        </w:rPr>
      </w:pPr>
      <w:r w:rsidRPr="007933DF">
        <w:rPr>
          <w:rFonts w:ascii="Times New Roman" w:eastAsiaTheme="minorEastAsia" w:hAnsi="Times New Roman"/>
          <w:b/>
          <w:bCs/>
        </w:rPr>
        <w:t xml:space="preserve">Update 38.214 to remove potential ambiguity on CSI-RS counting for UE </w:t>
      </w:r>
      <w:r w:rsidRPr="007933DF">
        <w:rPr>
          <w:rFonts w:ascii="Times New Roman" w:eastAsiaTheme="minorEastAsia" w:hAnsi="Times New Roman" w:hint="eastAsia"/>
          <w:b/>
          <w:bCs/>
        </w:rPr>
        <w:t>fe</w:t>
      </w:r>
      <w:r w:rsidRPr="007933DF">
        <w:rPr>
          <w:rFonts w:ascii="Times New Roman" w:eastAsiaTheme="minorEastAsia" w:hAnsi="Times New Roman"/>
          <w:b/>
          <w:bCs/>
        </w:rPr>
        <w:t>ature 2-24.</w:t>
      </w:r>
    </w:p>
    <w:tbl>
      <w:tblPr>
        <w:tblStyle w:val="af6"/>
        <w:tblW w:w="0" w:type="auto"/>
        <w:tblLook w:val="04A0" w:firstRow="1" w:lastRow="0" w:firstColumn="1" w:lastColumn="0" w:noHBand="0" w:noVBand="1"/>
      </w:tblPr>
      <w:tblGrid>
        <w:gridCol w:w="9060"/>
      </w:tblGrid>
      <w:tr w:rsidR="007933DF" w14:paraId="7F86D22F" w14:textId="77777777" w:rsidTr="00C71557">
        <w:tc>
          <w:tcPr>
            <w:tcW w:w="9060" w:type="dxa"/>
          </w:tcPr>
          <w:p w14:paraId="51D1FA94" w14:textId="77777777" w:rsidR="007933DF" w:rsidRDefault="007933DF" w:rsidP="00C71557">
            <w:pPr>
              <w:spacing w:before="120" w:after="120"/>
              <w:jc w:val="both"/>
              <w:rPr>
                <w:rFonts w:ascii="Times New Roman" w:eastAsiaTheme="minorEastAsia" w:hAnsi="Times New Roman"/>
                <w:lang w:eastAsia="zh-CN"/>
              </w:rPr>
            </w:pPr>
            <w:r w:rsidRPr="00754F8D">
              <w:rPr>
                <w:rFonts w:ascii="Times New Roman" w:hAnsi="Times New Roman"/>
              </w:rPr>
              <w:t xml:space="preserve">In any slot, the UE is not expected to have more active CSI-RS ports or active CSI-RS resources in active BWPs than reported as capability. </w:t>
            </w:r>
            <w:r w:rsidRPr="008F4D51">
              <w:rPr>
                <w:rFonts w:ascii="Times New Roman" w:hAnsi="Times New Roman"/>
                <w:color w:val="FF0000"/>
              </w:rPr>
              <w:t xml:space="preserve">The number of CSI-RS resources reported in </w:t>
            </w:r>
            <w:proofErr w:type="spellStart"/>
            <w:r w:rsidRPr="008F4D51">
              <w:rPr>
                <w:rFonts w:ascii="Times New Roman" w:hAnsi="Times New Roman"/>
                <w:i/>
                <w:color w:val="FF0000"/>
              </w:rPr>
              <w:t>beamManagementSSB</w:t>
            </w:r>
            <w:proofErr w:type="spellEnd"/>
            <w:r w:rsidRPr="008F4D51">
              <w:rPr>
                <w:rFonts w:ascii="Times New Roman" w:hAnsi="Times New Roman"/>
                <w:i/>
                <w:color w:val="FF0000"/>
              </w:rPr>
              <w:t>-CSI-RS</w:t>
            </w:r>
            <w:r w:rsidRPr="008F4D51">
              <w:rPr>
                <w:rFonts w:ascii="Times New Roman" w:hAnsi="Times New Roman"/>
                <w:color w:val="FF0000"/>
              </w:rPr>
              <w:t xml:space="preserve"> is determined as in [13]</w:t>
            </w:r>
            <w:r w:rsidRPr="008F4D51">
              <w:rPr>
                <w:rFonts w:ascii="Times New Roman" w:eastAsiaTheme="minorEastAsia" w:hAnsi="Times New Roman" w:hint="eastAsia"/>
                <w:color w:val="FF0000"/>
                <w:lang w:eastAsia="zh-CN"/>
              </w:rPr>
              <w:t>.</w:t>
            </w:r>
            <w:r>
              <w:rPr>
                <w:rFonts w:ascii="Times New Roman" w:eastAsiaTheme="minorEastAsia" w:hAnsi="Times New Roman"/>
                <w:lang w:eastAsia="zh-CN"/>
              </w:rPr>
              <w:t xml:space="preserve"> </w:t>
            </w:r>
            <w:r w:rsidRPr="00754F8D">
              <w:rPr>
                <w:rFonts w:ascii="Times New Roman" w:hAnsi="Times New Roman"/>
              </w:rPr>
              <w:t>NZP CSI-RS resource is active in a duration of time</w:t>
            </w:r>
            <w:r w:rsidRPr="008F4D51">
              <w:rPr>
                <w:rFonts w:ascii="Times New Roman" w:hAnsi="Times New Roman"/>
              </w:rPr>
              <w:t>.</w:t>
            </w:r>
            <w:r w:rsidRPr="00754F8D">
              <w:rPr>
                <w:rFonts w:ascii="Times New Roman" w:hAnsi="Times New Roman"/>
              </w:rPr>
              <w:t xml:space="preserve">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w:t>
            </w:r>
            <w:proofErr w:type="spellStart"/>
            <w:r w:rsidRPr="00754F8D">
              <w:rPr>
                <w:rFonts w:ascii="Times New Roman" w:hAnsi="Times New Roman"/>
              </w:rPr>
              <w:t>signalling</w:t>
            </w:r>
            <w:proofErr w:type="spellEnd"/>
            <w:r w:rsidRPr="00754F8D">
              <w:rPr>
                <w:rFonts w:ascii="Times New Roman" w:hAnsi="Times New Roman"/>
              </w:rPr>
              <w:t>, and ending when the periodic CSI-RS configuration is released. If a CSI-RS resource is referred N times by one or more CSI Reporting Settings, the CSI-RS resource and the CSI-RS ports within the CSI-RS resource are counted N times.</w:t>
            </w:r>
          </w:p>
        </w:tc>
      </w:tr>
    </w:tbl>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BAEF5EF" w14:textId="647162C8" w:rsidR="007C6B94" w:rsidRDefault="007C6B94" w:rsidP="007C6B94">
      <w:pPr>
        <w:pStyle w:val="a0"/>
        <w:rPr>
          <w:rFonts w:ascii="Times New Roman" w:hAnsi="Times New Roman"/>
        </w:rPr>
      </w:pPr>
    </w:p>
    <w:sectPr w:rsidR="007C6B94" w:rsidSect="00FA1AA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9B554" w14:textId="77777777" w:rsidR="00DA166D" w:rsidRDefault="00DA166D">
      <w:r>
        <w:separator/>
      </w:r>
    </w:p>
  </w:endnote>
  <w:endnote w:type="continuationSeparator" w:id="0">
    <w:p w14:paraId="43F1DE5A" w14:textId="77777777" w:rsidR="00DA166D" w:rsidRDefault="00DA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037D6" w14:textId="77777777" w:rsidR="00DA166D" w:rsidRDefault="00DA166D">
      <w:r>
        <w:separator/>
      </w:r>
    </w:p>
  </w:footnote>
  <w:footnote w:type="continuationSeparator" w:id="0">
    <w:p w14:paraId="13F49B0C" w14:textId="77777777" w:rsidR="00DA166D" w:rsidRDefault="00DA1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650002"/>
    <w:multiLevelType w:val="hybridMultilevel"/>
    <w:tmpl w:val="F15E4120"/>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83A270A"/>
    <w:multiLevelType w:val="multilevel"/>
    <w:tmpl w:val="4EF0CA8E"/>
    <w:lvl w:ilvl="0">
      <w:start w:val="1"/>
      <w:numFmt w:val="decimal"/>
      <w:lvlText w:val="%1."/>
      <w:lvlJc w:val="left"/>
      <w:pPr>
        <w:ind w:left="360" w:hanging="360"/>
      </w:pPr>
      <w:rPr>
        <w:rFonts w:ascii="CG Times (WN)" w:eastAsia="Times New Roman" w:hAnsi="CG Times (WN)" w:cs="Times New Roman"/>
      </w:r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423610D"/>
    <w:multiLevelType w:val="hybridMultilevel"/>
    <w:tmpl w:val="71FC72F0"/>
    <w:lvl w:ilvl="0" w:tplc="DA6C1F9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7"/>
  </w:num>
  <w:num w:numId="3">
    <w:abstractNumId w:val="10"/>
  </w:num>
  <w:num w:numId="4">
    <w:abstractNumId w:val="4"/>
  </w:num>
  <w:num w:numId="5">
    <w:abstractNumId w:val="5"/>
  </w:num>
  <w:num w:numId="6">
    <w:abstractNumId w:val="9"/>
  </w:num>
  <w:num w:numId="7">
    <w:abstractNumId w:val="2"/>
  </w:num>
  <w:num w:numId="8">
    <w:abstractNumId w:val="3"/>
  </w:num>
  <w:num w:numId="9">
    <w:abstractNumId w:val="1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7B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061"/>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2B6"/>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B02"/>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CB"/>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0E18"/>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DB8"/>
    <w:rsid w:val="00222E7A"/>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7A5"/>
    <w:rsid w:val="00235B25"/>
    <w:rsid w:val="002361CA"/>
    <w:rsid w:val="002369BD"/>
    <w:rsid w:val="00236AA7"/>
    <w:rsid w:val="00236B8F"/>
    <w:rsid w:val="00236FD6"/>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0FBA"/>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AE8"/>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B16"/>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9F"/>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674"/>
    <w:rsid w:val="003C570C"/>
    <w:rsid w:val="003C774E"/>
    <w:rsid w:val="003C7ED7"/>
    <w:rsid w:val="003D0512"/>
    <w:rsid w:val="003D0A0C"/>
    <w:rsid w:val="003D11E7"/>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0B3E"/>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74B"/>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89F"/>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44C"/>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276"/>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3E54"/>
    <w:rsid w:val="00654111"/>
    <w:rsid w:val="0065424B"/>
    <w:rsid w:val="00654456"/>
    <w:rsid w:val="00654852"/>
    <w:rsid w:val="0065498F"/>
    <w:rsid w:val="006549E3"/>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5345"/>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4F8D"/>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DF"/>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B94"/>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33"/>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46A5"/>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4D51"/>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565"/>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99E"/>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0E0D"/>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60C"/>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6B"/>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8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257"/>
    <w:rsid w:val="00CB0613"/>
    <w:rsid w:val="00CB071C"/>
    <w:rsid w:val="00CB0E4E"/>
    <w:rsid w:val="00CB0F05"/>
    <w:rsid w:val="00CB14F1"/>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3F6"/>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4B9"/>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166D"/>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FB8"/>
    <w:rsid w:val="00E53518"/>
    <w:rsid w:val="00E535E3"/>
    <w:rsid w:val="00E53B7C"/>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3F70"/>
    <w:rsid w:val="00E84576"/>
    <w:rsid w:val="00E8470B"/>
    <w:rsid w:val="00E84A8F"/>
    <w:rsid w:val="00E84CDC"/>
    <w:rsid w:val="00E850A3"/>
    <w:rsid w:val="00E853F0"/>
    <w:rsid w:val="00E85704"/>
    <w:rsid w:val="00E8604C"/>
    <w:rsid w:val="00E87824"/>
    <w:rsid w:val="00E87D16"/>
    <w:rsid w:val="00E90049"/>
    <w:rsid w:val="00E90C53"/>
    <w:rsid w:val="00E90E05"/>
    <w:rsid w:val="00E9120B"/>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A15"/>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73"/>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C6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paragraph" w:customStyle="1" w:styleId="ZT">
    <w:name w:val="ZT"/>
    <w:rsid w:val="007C6B94"/>
    <w:pPr>
      <w:framePr w:wrap="notBeside" w:hAnchor="margin" w:yAlign="center"/>
      <w:widowControl w:val="0"/>
      <w:spacing w:line="240" w:lineRule="atLeast"/>
      <w:jc w:val="right"/>
    </w:pPr>
    <w:rPr>
      <w:rFonts w:ascii="Arial" w:eastAsia="Malgun Gothic" w:hAnsi="Arial"/>
      <w:b/>
      <w:sz w:val="34"/>
      <w:lang w:val="en-GB" w:eastAsia="en-US"/>
    </w:rPr>
  </w:style>
  <w:style w:type="character" w:styleId="af8">
    <w:name w:val="Emphasis"/>
    <w:qFormat/>
    <w:rsid w:val="00F149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22820996">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F70AF-0D32-4611-9987-253713C3B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3</Pages>
  <Words>1283</Words>
  <Characters>7315</Characters>
  <Application>Microsoft Office Word</Application>
  <DocSecurity>0</DocSecurity>
  <Lines>60</Lines>
  <Paragraphs>17</Paragraphs>
  <ScaleCrop>false</ScaleCrop>
  <Company>Vivo</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Peng Sun(vivo)</cp:lastModifiedBy>
  <cp:revision>11</cp:revision>
  <cp:lastPrinted>2011-08-03T09:36:00Z</cp:lastPrinted>
  <dcterms:created xsi:type="dcterms:W3CDTF">2020-05-12T13:47:00Z</dcterms:created>
  <dcterms:modified xsi:type="dcterms:W3CDTF">2021-04-03T13:36:00Z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